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6A" w:rsidRPr="008F447C" w:rsidRDefault="00287637" w:rsidP="00570C29">
      <w:pPr>
        <w:spacing w:after="0"/>
        <w:jc w:val="center"/>
        <w:rPr>
          <w:rFonts w:ascii="Viner Hand ITC" w:hAnsi="Viner Hand ITC"/>
          <w:b/>
          <w:sz w:val="32"/>
        </w:rPr>
      </w:pPr>
      <w:r w:rsidRPr="008F447C">
        <w:rPr>
          <w:rFonts w:ascii="Viner Hand ITC" w:hAnsi="Viner Hand ITC"/>
          <w:sz w:val="32"/>
        </w:rPr>
        <w:sym w:font="Wingdings" w:char="F09B"/>
      </w:r>
      <w:r w:rsidRPr="008F447C">
        <w:rPr>
          <w:rFonts w:ascii="Viner Hand ITC" w:hAnsi="Viner Hand ITC"/>
          <w:b/>
          <w:sz w:val="32"/>
        </w:rPr>
        <w:t xml:space="preserve"> </w:t>
      </w:r>
      <w:r w:rsidR="00116044" w:rsidRPr="00136198">
        <w:rPr>
          <w:rFonts w:ascii="Harry Potter" w:hAnsi="Harry Potter" w:cs="Narkisim"/>
          <w:sz w:val="36"/>
          <w:szCs w:val="36"/>
        </w:rPr>
        <w:t>Ethics</w:t>
      </w:r>
      <w:r w:rsidR="008F447C" w:rsidRPr="00136198">
        <w:rPr>
          <w:rFonts w:ascii="Arial Rounded MT Bold" w:hAnsi="Arial Rounded MT Bold" w:cs="Aharoni"/>
          <w:sz w:val="36"/>
          <w:szCs w:val="36"/>
        </w:rPr>
        <w:t>:</w:t>
      </w:r>
      <w:r w:rsidR="00570C29" w:rsidRPr="00136198">
        <w:rPr>
          <w:rFonts w:ascii="Harry Potter" w:hAnsi="Harry Potter" w:cs="Narkisim"/>
          <w:sz w:val="36"/>
          <w:szCs w:val="36"/>
        </w:rPr>
        <w:t xml:space="preserve"> Autonomy and Health</w:t>
      </w:r>
      <w:r w:rsidRPr="008F447C">
        <w:rPr>
          <w:rFonts w:ascii="Viner Hand ITC" w:hAnsi="Viner Hand ITC"/>
          <w:b/>
          <w:sz w:val="32"/>
        </w:rPr>
        <w:t xml:space="preserve"> </w:t>
      </w:r>
      <w:r w:rsidRPr="008F447C">
        <w:rPr>
          <w:rFonts w:ascii="Viner Hand ITC" w:hAnsi="Viner Hand ITC"/>
          <w:sz w:val="32"/>
        </w:rPr>
        <w:sym w:font="Wingdings" w:char="F09A"/>
      </w:r>
    </w:p>
    <w:p w:rsidR="00570C29" w:rsidRPr="00570C29" w:rsidRDefault="00116044" w:rsidP="00570C29">
      <w:pPr>
        <w:spacing w:after="0" w:line="240" w:lineRule="auto"/>
        <w:jc w:val="center"/>
        <w:rPr>
          <w:rFonts w:ascii="Andalus" w:hAnsi="Andalus" w:cs="Andalus"/>
          <w:sz w:val="24"/>
          <w:szCs w:val="24"/>
        </w:rPr>
      </w:pPr>
      <w:r>
        <w:rPr>
          <w:rFonts w:ascii="Andalus" w:hAnsi="Andalus" w:cs="Andalus"/>
          <w:b/>
          <w:sz w:val="24"/>
          <w:szCs w:val="24"/>
        </w:rPr>
        <w:t>Spring 2014</w:t>
      </w:r>
    </w:p>
    <w:p w:rsidR="00570C29" w:rsidRPr="00570C29" w:rsidRDefault="00570C29" w:rsidP="00570C29">
      <w:pPr>
        <w:spacing w:after="0" w:line="240" w:lineRule="auto"/>
        <w:jc w:val="center"/>
        <w:rPr>
          <w:rFonts w:ascii="Andalus" w:hAnsi="Andalus" w:cs="Andalus"/>
          <w:sz w:val="24"/>
          <w:szCs w:val="24"/>
        </w:rPr>
      </w:pPr>
      <w:r w:rsidRPr="00570C29">
        <w:rPr>
          <w:rFonts w:ascii="Andalus" w:hAnsi="Andalus" w:cs="Andalus"/>
          <w:b/>
          <w:sz w:val="24"/>
          <w:szCs w:val="24"/>
        </w:rPr>
        <w:t>Instructor</w:t>
      </w:r>
      <w:r w:rsidRPr="00570C29">
        <w:rPr>
          <w:rFonts w:ascii="Andalus" w:hAnsi="Andalus" w:cs="Andalus"/>
          <w:sz w:val="24"/>
          <w:szCs w:val="24"/>
        </w:rPr>
        <w:t xml:space="preserve">: </w:t>
      </w:r>
      <w:r w:rsidRPr="008D2C66">
        <w:rPr>
          <w:rFonts w:ascii="Andalus" w:hAnsi="Andalus" w:cs="Andalus"/>
          <w:szCs w:val="24"/>
        </w:rPr>
        <w:t xml:space="preserve">Laura Guidry-Grimes </w:t>
      </w:r>
      <w:r w:rsidRPr="00570C29">
        <w:rPr>
          <w:rFonts w:ascii="Times New Roman" w:hAnsi="Times New Roman" w:cs="Times New Roman"/>
          <w:sz w:val="24"/>
          <w:szCs w:val="24"/>
        </w:rPr>
        <w:t>♦</w:t>
      </w:r>
      <w:r w:rsidRPr="00570C29">
        <w:rPr>
          <w:rFonts w:ascii="Andalus" w:hAnsi="Andalus" w:cs="Andalus"/>
          <w:sz w:val="24"/>
          <w:szCs w:val="24"/>
        </w:rPr>
        <w:t xml:space="preserve"> </w:t>
      </w:r>
      <w:r w:rsidRPr="00570C29">
        <w:rPr>
          <w:rFonts w:ascii="Andalus" w:hAnsi="Andalus" w:cs="Andalus"/>
          <w:b/>
          <w:sz w:val="24"/>
          <w:szCs w:val="24"/>
        </w:rPr>
        <w:t>Email</w:t>
      </w:r>
      <w:r w:rsidRPr="00570C29">
        <w:rPr>
          <w:rFonts w:ascii="Andalus" w:hAnsi="Andalus" w:cs="Andalus"/>
          <w:sz w:val="24"/>
          <w:szCs w:val="24"/>
        </w:rPr>
        <w:t xml:space="preserve">: </w:t>
      </w:r>
      <w:r w:rsidRPr="008D2C66">
        <w:rPr>
          <w:rFonts w:ascii="Andalus" w:hAnsi="Andalus" w:cs="Andalus"/>
          <w:szCs w:val="24"/>
        </w:rPr>
        <w:t>lkg8@georgetown.edu</w:t>
      </w:r>
    </w:p>
    <w:p w:rsidR="00570C29" w:rsidRPr="002052EF" w:rsidRDefault="00570C29" w:rsidP="00570C29">
      <w:pPr>
        <w:spacing w:after="0" w:line="240" w:lineRule="auto"/>
        <w:jc w:val="center"/>
        <w:rPr>
          <w:rFonts w:ascii="Andalus" w:hAnsi="Andalus" w:cs="Andalus"/>
          <w:sz w:val="24"/>
          <w:szCs w:val="24"/>
        </w:rPr>
      </w:pPr>
      <w:r w:rsidRPr="00570C29">
        <w:rPr>
          <w:rFonts w:ascii="Andalus" w:hAnsi="Andalus" w:cs="Andalus"/>
          <w:b/>
          <w:sz w:val="24"/>
          <w:szCs w:val="24"/>
        </w:rPr>
        <w:t>Office Hours</w:t>
      </w:r>
      <w:r w:rsidR="002052EF">
        <w:rPr>
          <w:rFonts w:ascii="Andalus" w:hAnsi="Andalus" w:cs="Andalus"/>
          <w:sz w:val="24"/>
          <w:szCs w:val="24"/>
        </w:rPr>
        <w:t xml:space="preserve">: </w:t>
      </w:r>
      <w:r w:rsidR="008D2C66" w:rsidRPr="008D2C66">
        <w:rPr>
          <w:rFonts w:ascii="Andalus" w:hAnsi="Andalus" w:cs="Andalus"/>
          <w:szCs w:val="24"/>
        </w:rPr>
        <w:t>MW</w:t>
      </w:r>
      <w:r w:rsidR="002052EF" w:rsidRPr="008D2C66">
        <w:rPr>
          <w:rFonts w:ascii="Andalus" w:hAnsi="Andalus" w:cs="Andalus"/>
          <w:szCs w:val="24"/>
        </w:rPr>
        <w:t xml:space="preserve">, </w:t>
      </w:r>
      <w:r w:rsidR="00313B2D">
        <w:rPr>
          <w:rFonts w:ascii="Andalus" w:hAnsi="Andalus" w:cs="Andalus"/>
          <w:szCs w:val="24"/>
        </w:rPr>
        <w:t>4:45-5:45</w:t>
      </w:r>
      <w:r w:rsidR="002052EF" w:rsidRPr="008D2C66">
        <w:rPr>
          <w:rFonts w:ascii="Andalus" w:hAnsi="Andalus" w:cs="Andalus"/>
          <w:szCs w:val="24"/>
        </w:rPr>
        <w:t xml:space="preserve"> pm and by appointment</w:t>
      </w:r>
      <w:r w:rsidR="008D2C66" w:rsidRPr="008D2C66">
        <w:rPr>
          <w:rFonts w:ascii="Andalus" w:hAnsi="Andalus" w:cs="Andalus"/>
          <w:szCs w:val="24"/>
        </w:rPr>
        <w:t xml:space="preserve"> </w:t>
      </w:r>
      <w:r w:rsidR="008D2C66" w:rsidRPr="00570C29">
        <w:rPr>
          <w:rFonts w:ascii="Times New Roman" w:hAnsi="Times New Roman" w:cs="Times New Roman"/>
          <w:sz w:val="24"/>
          <w:szCs w:val="24"/>
        </w:rPr>
        <w:t>♦</w:t>
      </w:r>
      <w:r w:rsidR="008D2C66">
        <w:rPr>
          <w:rFonts w:ascii="Times New Roman" w:hAnsi="Times New Roman" w:cs="Times New Roman"/>
          <w:sz w:val="24"/>
          <w:szCs w:val="24"/>
        </w:rPr>
        <w:t xml:space="preserve"> </w:t>
      </w:r>
      <w:r w:rsidR="008F447C">
        <w:rPr>
          <w:rFonts w:ascii="Andalus" w:hAnsi="Andalus" w:cs="Andalus"/>
          <w:szCs w:val="24"/>
        </w:rPr>
        <w:t>New North, 2</w:t>
      </w:r>
      <w:r w:rsidR="008F447C" w:rsidRPr="008F447C">
        <w:rPr>
          <w:rFonts w:ascii="Andalus" w:hAnsi="Andalus" w:cs="Andalus"/>
          <w:szCs w:val="24"/>
          <w:vertAlign w:val="superscript"/>
        </w:rPr>
        <w:t>nd</w:t>
      </w:r>
      <w:r w:rsidR="008F447C">
        <w:rPr>
          <w:rFonts w:ascii="Andalus" w:hAnsi="Andalus" w:cs="Andalus"/>
          <w:szCs w:val="24"/>
        </w:rPr>
        <w:t xml:space="preserve"> floor lounge</w:t>
      </w:r>
    </w:p>
    <w:p w:rsidR="00570C29" w:rsidRDefault="00570C29" w:rsidP="00570C29">
      <w:pPr>
        <w:spacing w:after="0"/>
        <w:jc w:val="center"/>
        <w:rPr>
          <w:b/>
        </w:rPr>
      </w:pPr>
    </w:p>
    <w:p w:rsidR="00570C29" w:rsidRPr="003A244D" w:rsidRDefault="00570C29" w:rsidP="00570C29">
      <w:pPr>
        <w:spacing w:after="0" w:line="240" w:lineRule="auto"/>
        <w:rPr>
          <w:rFonts w:ascii="Andalus" w:hAnsi="Andalus" w:cs="Andalus"/>
          <w:smallCaps/>
        </w:rPr>
      </w:pPr>
      <w:r w:rsidRPr="003F486E">
        <w:rPr>
          <w:rFonts w:ascii="Andalus" w:hAnsi="Andalus" w:cs="Andalus"/>
          <w:smallCaps/>
        </w:rPr>
        <w:t>*</w:t>
      </w:r>
      <w:r w:rsidR="00320CE2">
        <w:rPr>
          <w:rFonts w:ascii="Andalus" w:hAnsi="Andalus" w:cs="Andalus"/>
          <w:smallCaps/>
        </w:rPr>
        <w:t>*</w:t>
      </w:r>
      <w:r w:rsidRPr="003F486E">
        <w:rPr>
          <w:rFonts w:ascii="Andalus" w:hAnsi="Andalus" w:cs="Andalus"/>
          <w:smallCaps/>
        </w:rPr>
        <w:t>Note: Syllabus subject to change.</w:t>
      </w:r>
      <w:r w:rsidR="00A74C50">
        <w:rPr>
          <w:rFonts w:ascii="Andalus" w:hAnsi="Andalus" w:cs="Andalus"/>
          <w:smallCaps/>
        </w:rPr>
        <w:t xml:space="preserve"> Check the website regularly for updates.</w:t>
      </w:r>
    </w:p>
    <w:p w:rsidR="00570C29" w:rsidRPr="003A244D" w:rsidRDefault="00570C29" w:rsidP="00570C29">
      <w:pPr>
        <w:spacing w:after="0"/>
        <w:rPr>
          <w:b/>
        </w:rPr>
      </w:pPr>
    </w:p>
    <w:p w:rsidR="00570C29" w:rsidRPr="003A244D" w:rsidRDefault="00570C29" w:rsidP="00570C29">
      <w:pPr>
        <w:spacing w:after="0"/>
        <w:rPr>
          <w:b/>
        </w:rPr>
      </w:pPr>
      <w:r w:rsidRPr="003A244D">
        <w:rPr>
          <w:rFonts w:ascii="Andalus" w:hAnsi="Andalus" w:cs="Andalus"/>
          <w:b/>
          <w:smallCaps/>
        </w:rPr>
        <w:t>Overview</w:t>
      </w:r>
    </w:p>
    <w:p w:rsidR="00570C29" w:rsidRPr="003A244D" w:rsidRDefault="00570C29" w:rsidP="00446EA9">
      <w:pPr>
        <w:spacing w:after="0" w:line="240" w:lineRule="auto"/>
        <w:ind w:firstLine="360"/>
        <w:rPr>
          <w:rFonts w:ascii="Andalus" w:hAnsi="Andalus" w:cs="Andalus"/>
        </w:rPr>
      </w:pPr>
      <w:r w:rsidRPr="003A244D">
        <w:rPr>
          <w:rFonts w:ascii="Andalus" w:hAnsi="Andalus" w:cs="Andalus"/>
        </w:rPr>
        <w:t>‘Autonomy’ etymologically breaks down into ‘self-governance’, and it refers to the ability of persons to live their lives according to their own values and life plans. To respect autonomy, then, is to protect individuals against coercion, deception, and paternalism. In many cases it is morally justifiable (and even praiseworthy or obligatory) to interfere with a person against her will when it will benefit her or society at large; for example, forced drug rehabilitation for an addict and laws against smoking in public are considered morally legitimate by many who would otherwise champion people’s right to choose for themselves how to live their lives. This class will focus on the moral importance and limitations of autonomous decision-making in medical settings.</w:t>
      </w:r>
    </w:p>
    <w:p w:rsidR="00570C29" w:rsidRPr="003A244D" w:rsidRDefault="00570C29" w:rsidP="00446EA9">
      <w:pPr>
        <w:spacing w:after="0" w:line="240" w:lineRule="auto"/>
        <w:ind w:firstLine="360"/>
        <w:rPr>
          <w:rFonts w:ascii="Andalus" w:hAnsi="Andalus" w:cs="Andalus"/>
        </w:rPr>
      </w:pPr>
      <w:r w:rsidRPr="003A244D">
        <w:rPr>
          <w:rFonts w:ascii="Andalus" w:hAnsi="Andalus" w:cs="Andalus"/>
        </w:rPr>
        <w:t xml:space="preserve">We will begin by looking at autonomy through the lens of different ethical theories in order to understand how one can conceptualize and balance this value against others. Since the Belmont Report, clinicians have placed a great deal of weight on the bioethical principle of respect for autonomy. We will look at the historical shift away from default paternalism and toward respect for autonomy in medical ethics, and we will discuss some of the classic objections to this principle. Different cultural contexts present challenges for the interpretation, specification, and application of this principle. In collectivist societies, for example, the family is considered to be the smallest autonomous unit. </w:t>
      </w:r>
    </w:p>
    <w:p w:rsidR="00570C29" w:rsidRPr="003A244D" w:rsidRDefault="00570C29" w:rsidP="00446EA9">
      <w:pPr>
        <w:spacing w:after="0" w:line="240" w:lineRule="auto"/>
        <w:ind w:firstLine="360"/>
        <w:rPr>
          <w:rFonts w:ascii="Andalus" w:hAnsi="Andalus" w:cs="Andalus"/>
        </w:rPr>
      </w:pPr>
      <w:r w:rsidRPr="003A244D">
        <w:rPr>
          <w:rFonts w:ascii="Andalus" w:hAnsi="Andalus" w:cs="Andalus"/>
        </w:rPr>
        <w:t xml:space="preserve">The remainder of the course will be devoted to case studies that raise moral dilemmas related to patient autonomy. If a patient is suffering and in extreme pain, should clinicians respect refusals for treatment? How should this determination be made, and what are the moral costs involved either way? What if the patient is mentally ill or disabled? When </w:t>
      </w:r>
      <w:proofErr w:type="gramStart"/>
      <w:r w:rsidRPr="003A244D">
        <w:rPr>
          <w:rFonts w:ascii="Andalus" w:hAnsi="Andalus" w:cs="Andalus"/>
        </w:rPr>
        <w:t>is consent</w:t>
      </w:r>
      <w:proofErr w:type="gramEnd"/>
      <w:r w:rsidRPr="003A244D">
        <w:rPr>
          <w:rFonts w:ascii="Andalus" w:hAnsi="Andalus" w:cs="Andalus"/>
        </w:rPr>
        <w:t xml:space="preserve"> informed enough to be deemed autonomous? </w:t>
      </w:r>
    </w:p>
    <w:p w:rsidR="00287637" w:rsidRPr="003A244D" w:rsidRDefault="00287637" w:rsidP="00287637">
      <w:pPr>
        <w:spacing w:after="0" w:line="240" w:lineRule="auto"/>
        <w:ind w:firstLine="720"/>
        <w:rPr>
          <w:rFonts w:ascii="Andalus" w:hAnsi="Andalus" w:cs="Andalus"/>
        </w:rPr>
      </w:pPr>
    </w:p>
    <w:p w:rsidR="00570C29" w:rsidRPr="00C179FB" w:rsidRDefault="00570C29" w:rsidP="00570C29">
      <w:pPr>
        <w:spacing w:after="0" w:line="240" w:lineRule="auto"/>
        <w:rPr>
          <w:rFonts w:ascii="Andalus" w:hAnsi="Andalus" w:cs="Andalus"/>
          <w:b/>
          <w:smallCaps/>
        </w:rPr>
      </w:pPr>
      <w:r w:rsidRPr="00C179FB">
        <w:rPr>
          <w:rFonts w:ascii="Andalus" w:hAnsi="Andalus" w:cs="Andalus"/>
          <w:b/>
          <w:smallCaps/>
        </w:rPr>
        <w:t>Course Goals</w:t>
      </w:r>
      <w:r w:rsidR="00D37B7A" w:rsidRPr="00C179FB">
        <w:rPr>
          <w:rFonts w:ascii="Andalus" w:hAnsi="Andalus" w:cs="Andalus"/>
          <w:b/>
          <w:smallCaps/>
        </w:rPr>
        <w:t xml:space="preserve"> </w:t>
      </w:r>
    </w:p>
    <w:p w:rsidR="00B602FE" w:rsidRDefault="00B602FE" w:rsidP="00B602FE">
      <w:pPr>
        <w:pStyle w:val="ListParagraph"/>
        <w:numPr>
          <w:ilvl w:val="0"/>
          <w:numId w:val="7"/>
        </w:numPr>
        <w:spacing w:after="0" w:line="240" w:lineRule="auto"/>
        <w:rPr>
          <w:rFonts w:ascii="Andalus" w:hAnsi="Andalus" w:cs="Andalus"/>
        </w:rPr>
      </w:pPr>
      <w:r>
        <w:rPr>
          <w:rFonts w:ascii="Andalus" w:hAnsi="Andalus" w:cs="Andalus"/>
        </w:rPr>
        <w:t>Develop critical thinking and writing skills, which for philosophy involves the following:</w:t>
      </w:r>
    </w:p>
    <w:p w:rsidR="00B602FE" w:rsidRDefault="00B602FE" w:rsidP="00B602FE">
      <w:pPr>
        <w:pStyle w:val="ListParagraph"/>
        <w:numPr>
          <w:ilvl w:val="1"/>
          <w:numId w:val="7"/>
        </w:numPr>
        <w:spacing w:after="0" w:line="240" w:lineRule="auto"/>
        <w:rPr>
          <w:rFonts w:ascii="Andalus" w:hAnsi="Andalus" w:cs="Andalus"/>
        </w:rPr>
      </w:pPr>
      <w:r>
        <w:rPr>
          <w:rFonts w:ascii="Andalus" w:hAnsi="Andalus" w:cs="Andalus"/>
        </w:rPr>
        <w:t>recognizing the parts of arguments</w:t>
      </w:r>
    </w:p>
    <w:p w:rsidR="00B602FE" w:rsidRDefault="00B602FE" w:rsidP="00B602FE">
      <w:pPr>
        <w:pStyle w:val="ListParagraph"/>
        <w:numPr>
          <w:ilvl w:val="1"/>
          <w:numId w:val="7"/>
        </w:numPr>
        <w:spacing w:after="0" w:line="240" w:lineRule="auto"/>
        <w:rPr>
          <w:rFonts w:ascii="Andalus" w:hAnsi="Andalus" w:cs="Andalus"/>
        </w:rPr>
      </w:pPr>
      <w:r>
        <w:rPr>
          <w:rFonts w:ascii="Andalus" w:hAnsi="Andalus" w:cs="Andalus"/>
        </w:rPr>
        <w:t>understanding how these parts work together to form a coherent argument</w:t>
      </w:r>
    </w:p>
    <w:p w:rsidR="00B602FE" w:rsidRDefault="00B602FE" w:rsidP="00B602FE">
      <w:pPr>
        <w:pStyle w:val="ListParagraph"/>
        <w:numPr>
          <w:ilvl w:val="1"/>
          <w:numId w:val="7"/>
        </w:numPr>
        <w:spacing w:after="0" w:line="240" w:lineRule="auto"/>
        <w:rPr>
          <w:rFonts w:ascii="Andalus" w:hAnsi="Andalus" w:cs="Andalus"/>
        </w:rPr>
      </w:pPr>
      <w:r>
        <w:rPr>
          <w:rFonts w:ascii="Andalus" w:hAnsi="Andalus" w:cs="Andalus"/>
        </w:rPr>
        <w:t>critiquing the steps, reasoning, consistency, or validity of the argument as a whole</w:t>
      </w:r>
    </w:p>
    <w:p w:rsidR="00B602FE" w:rsidRDefault="00B602FE" w:rsidP="00B602FE">
      <w:pPr>
        <w:pStyle w:val="ListParagraph"/>
        <w:numPr>
          <w:ilvl w:val="1"/>
          <w:numId w:val="7"/>
        </w:numPr>
        <w:spacing w:after="0" w:line="240" w:lineRule="auto"/>
        <w:rPr>
          <w:rFonts w:ascii="Andalus" w:hAnsi="Andalus" w:cs="Andalus"/>
        </w:rPr>
      </w:pPr>
      <w:r>
        <w:rPr>
          <w:rFonts w:ascii="Andalus" w:hAnsi="Andalus" w:cs="Andalus"/>
        </w:rPr>
        <w:t xml:space="preserve">inferring </w:t>
      </w:r>
      <w:r w:rsidR="00EF1791">
        <w:rPr>
          <w:rFonts w:ascii="Andalus" w:hAnsi="Andalus" w:cs="Andalus"/>
        </w:rPr>
        <w:t>further</w:t>
      </w:r>
      <w:r>
        <w:rPr>
          <w:rFonts w:ascii="Andalus" w:hAnsi="Andalus" w:cs="Andalus"/>
        </w:rPr>
        <w:t xml:space="preserve"> implications of the argument, given your critique or other critiques that can be made</w:t>
      </w:r>
    </w:p>
    <w:p w:rsidR="008B310B" w:rsidRDefault="000442D5" w:rsidP="00B602FE">
      <w:pPr>
        <w:pStyle w:val="ListParagraph"/>
        <w:numPr>
          <w:ilvl w:val="0"/>
          <w:numId w:val="7"/>
        </w:numPr>
        <w:spacing w:after="0" w:line="240" w:lineRule="auto"/>
        <w:rPr>
          <w:rFonts w:ascii="Andalus" w:hAnsi="Andalus" w:cs="Andalus"/>
        </w:rPr>
      </w:pPr>
      <w:r>
        <w:rPr>
          <w:rFonts w:ascii="Andalus" w:hAnsi="Andalus" w:cs="Andalus"/>
        </w:rPr>
        <w:t>Understand varying conceptions of autonomy in moral philosophy</w:t>
      </w:r>
      <w:r w:rsidR="00A32FBF">
        <w:rPr>
          <w:rFonts w:ascii="Andalus" w:hAnsi="Andalus" w:cs="Andalus"/>
        </w:rPr>
        <w:t xml:space="preserve"> and bioethics</w:t>
      </w:r>
    </w:p>
    <w:p w:rsidR="00C75CFD" w:rsidRDefault="00C75CFD" w:rsidP="00B602FE">
      <w:pPr>
        <w:pStyle w:val="ListParagraph"/>
        <w:numPr>
          <w:ilvl w:val="0"/>
          <w:numId w:val="7"/>
        </w:numPr>
        <w:spacing w:after="0" w:line="240" w:lineRule="auto"/>
        <w:rPr>
          <w:rFonts w:ascii="Andalus" w:hAnsi="Andalus" w:cs="Andalus"/>
        </w:rPr>
      </w:pPr>
      <w:r w:rsidRPr="00C75CFD">
        <w:rPr>
          <w:rFonts w:ascii="Andalus" w:hAnsi="Andalus" w:cs="Andalus"/>
        </w:rPr>
        <w:lastRenderedPageBreak/>
        <w:t xml:space="preserve">Learn the historical importance of autonomy as a principle in bioethics </w:t>
      </w:r>
    </w:p>
    <w:p w:rsidR="00B602FE" w:rsidRPr="00C75CFD" w:rsidRDefault="008B310B" w:rsidP="00B602FE">
      <w:pPr>
        <w:pStyle w:val="ListParagraph"/>
        <w:numPr>
          <w:ilvl w:val="0"/>
          <w:numId w:val="7"/>
        </w:numPr>
        <w:spacing w:after="0" w:line="240" w:lineRule="auto"/>
        <w:rPr>
          <w:rFonts w:ascii="Andalus" w:hAnsi="Andalus" w:cs="Andalus"/>
        </w:rPr>
      </w:pPr>
      <w:r w:rsidRPr="00C75CFD">
        <w:rPr>
          <w:rFonts w:ascii="Andalus" w:hAnsi="Andalus" w:cs="Andalus"/>
        </w:rPr>
        <w:t xml:space="preserve">Identify the </w:t>
      </w:r>
      <w:r w:rsidR="00D06D61" w:rsidRPr="00C75CFD">
        <w:rPr>
          <w:rFonts w:ascii="Andalus" w:hAnsi="Andalus" w:cs="Andalus"/>
        </w:rPr>
        <w:t>numerous challenges facing those who wish to employ this term</w:t>
      </w:r>
      <w:r w:rsidRPr="00C75CFD">
        <w:rPr>
          <w:rFonts w:ascii="Andalus" w:hAnsi="Andalus" w:cs="Andalus"/>
        </w:rPr>
        <w:t>, especially given cross-cultural contexts and wide-ranging capacities of patients and research subjects</w:t>
      </w:r>
    </w:p>
    <w:p w:rsidR="000442D5" w:rsidRDefault="000442D5" w:rsidP="00B602FE">
      <w:pPr>
        <w:pStyle w:val="ListParagraph"/>
        <w:numPr>
          <w:ilvl w:val="0"/>
          <w:numId w:val="7"/>
        </w:numPr>
        <w:spacing w:after="0" w:line="240" w:lineRule="auto"/>
        <w:rPr>
          <w:rFonts w:ascii="Andalus" w:hAnsi="Andalus" w:cs="Andalus"/>
        </w:rPr>
      </w:pPr>
      <w:r>
        <w:rPr>
          <w:rFonts w:ascii="Andalus" w:hAnsi="Andalus" w:cs="Andalus"/>
        </w:rPr>
        <w:t>Apply conceptions of autonomy to real-world cases, especially as they arise in medicine</w:t>
      </w:r>
    </w:p>
    <w:p w:rsidR="00B602FE" w:rsidRDefault="00B602FE" w:rsidP="00B602FE">
      <w:pPr>
        <w:pStyle w:val="ListParagraph"/>
        <w:numPr>
          <w:ilvl w:val="0"/>
          <w:numId w:val="7"/>
        </w:numPr>
        <w:spacing w:after="0" w:line="240" w:lineRule="auto"/>
        <w:rPr>
          <w:rFonts w:ascii="Andalus" w:hAnsi="Andalus" w:cs="Andalus"/>
        </w:rPr>
      </w:pPr>
      <w:r>
        <w:rPr>
          <w:rFonts w:ascii="Andalus" w:hAnsi="Andalus" w:cs="Andalus"/>
        </w:rPr>
        <w:t xml:space="preserve">Compare, contrast, and analyze different </w:t>
      </w:r>
      <w:r w:rsidR="000442D5">
        <w:rPr>
          <w:rFonts w:ascii="Andalus" w:hAnsi="Andalus" w:cs="Andalus"/>
        </w:rPr>
        <w:t>positions on how to define and utilize ‘autonomy’</w:t>
      </w:r>
    </w:p>
    <w:p w:rsidR="00570C29" w:rsidRPr="003A244D" w:rsidRDefault="00570C29" w:rsidP="00570C29">
      <w:pPr>
        <w:spacing w:after="0" w:line="240" w:lineRule="auto"/>
        <w:rPr>
          <w:rFonts w:ascii="Andalus" w:hAnsi="Andalus" w:cs="Andalus"/>
        </w:rPr>
      </w:pPr>
    </w:p>
    <w:p w:rsidR="00570C29" w:rsidRPr="003A244D" w:rsidRDefault="00570C29" w:rsidP="00570C29">
      <w:pPr>
        <w:spacing w:after="0" w:line="240" w:lineRule="auto"/>
        <w:rPr>
          <w:rFonts w:ascii="Andalus" w:hAnsi="Andalus" w:cs="Andalus"/>
          <w:b/>
          <w:smallCaps/>
        </w:rPr>
      </w:pPr>
      <w:r w:rsidRPr="003A244D">
        <w:rPr>
          <w:rFonts w:ascii="Andalus" w:hAnsi="Andalus" w:cs="Andalus"/>
          <w:b/>
          <w:smallCaps/>
        </w:rPr>
        <w:t>Logistics</w:t>
      </w:r>
    </w:p>
    <w:p w:rsidR="00570C29" w:rsidRPr="003A244D" w:rsidRDefault="00570C29" w:rsidP="00570C29">
      <w:pPr>
        <w:spacing w:after="0" w:line="240" w:lineRule="auto"/>
        <w:rPr>
          <w:rFonts w:ascii="Andalus" w:hAnsi="Andalus" w:cs="Andalus"/>
        </w:rPr>
      </w:pPr>
      <w:r w:rsidRPr="003A244D">
        <w:rPr>
          <w:rFonts w:ascii="Andalus" w:hAnsi="Andalus" w:cs="Andalus"/>
        </w:rPr>
        <w:t xml:space="preserve">PHIL-106 will be meeting </w:t>
      </w:r>
      <w:r w:rsidRPr="003A244D">
        <w:rPr>
          <w:rFonts w:ascii="Andalus" w:hAnsi="Andalus" w:cs="Andalus"/>
          <w:b/>
        </w:rPr>
        <w:t xml:space="preserve">Mondays and Wednesdays from </w:t>
      </w:r>
      <w:r w:rsidR="008F447C">
        <w:rPr>
          <w:rFonts w:ascii="Andalus" w:hAnsi="Andalus" w:cs="Andalus"/>
          <w:b/>
        </w:rPr>
        <w:t>3:30-4:45</w:t>
      </w:r>
      <w:r w:rsidRPr="003A244D">
        <w:rPr>
          <w:rFonts w:ascii="Andalus" w:hAnsi="Andalus" w:cs="Andalus"/>
          <w:b/>
        </w:rPr>
        <w:t xml:space="preserve"> pm in </w:t>
      </w:r>
      <w:r w:rsidR="00446EA9">
        <w:rPr>
          <w:rFonts w:ascii="Andalus" w:hAnsi="Andalus" w:cs="Andalus"/>
          <w:b/>
        </w:rPr>
        <w:t>the Intercultural Center, room 213</w:t>
      </w:r>
      <w:r w:rsidR="00635532">
        <w:rPr>
          <w:rFonts w:ascii="Andalus" w:hAnsi="Andalus" w:cs="Andalus"/>
        </w:rPr>
        <w:t xml:space="preserve">. </w:t>
      </w:r>
      <w:r w:rsidRPr="003A244D">
        <w:rPr>
          <w:rFonts w:ascii="Andalus" w:hAnsi="Andalus" w:cs="Andalus"/>
        </w:rPr>
        <w:t>Blackboard</w:t>
      </w:r>
      <w:r w:rsidR="00635532">
        <w:rPr>
          <w:rFonts w:ascii="Andalus" w:hAnsi="Andalus" w:cs="Andalus"/>
        </w:rPr>
        <w:t xml:space="preserve"> will be used for submitting assignments and accessing readings</w:t>
      </w:r>
      <w:r w:rsidRPr="003A244D">
        <w:rPr>
          <w:rFonts w:ascii="Andalus" w:hAnsi="Andalus" w:cs="Andalus"/>
        </w:rPr>
        <w:t>, but all other class materials and information will be on the course website:</w:t>
      </w:r>
    </w:p>
    <w:p w:rsidR="00570C29" w:rsidRPr="00A81CC2" w:rsidRDefault="00DA6D0D" w:rsidP="00570C29">
      <w:pPr>
        <w:spacing w:after="0" w:line="240" w:lineRule="auto"/>
        <w:jc w:val="center"/>
        <w:rPr>
          <w:rFonts w:ascii="Andalus" w:hAnsi="Andalus" w:cs="Andalus"/>
        </w:rPr>
      </w:pPr>
      <w:hyperlink r:id="rId8" w:history="1">
        <w:r w:rsidR="00A81CC2" w:rsidRPr="00A81CC2">
          <w:rPr>
            <w:rStyle w:val="Hyperlink"/>
            <w:rFonts w:ascii="Andalus" w:hAnsi="Andalus" w:cs="Andalus"/>
          </w:rPr>
          <w:t>http://ethics-autonomy.weebly.com</w:t>
        </w:r>
      </w:hyperlink>
    </w:p>
    <w:p w:rsidR="00A81CC2" w:rsidRPr="003A244D" w:rsidRDefault="00A81CC2" w:rsidP="00570C29">
      <w:pPr>
        <w:spacing w:after="0" w:line="240" w:lineRule="auto"/>
        <w:jc w:val="center"/>
        <w:rPr>
          <w:rFonts w:ascii="Andalus" w:hAnsi="Andalus" w:cs="Andalus"/>
        </w:rPr>
      </w:pPr>
    </w:p>
    <w:p w:rsidR="00570C29" w:rsidRPr="003A244D" w:rsidRDefault="00570C29" w:rsidP="00570C29">
      <w:pPr>
        <w:spacing w:after="0" w:line="240" w:lineRule="auto"/>
        <w:rPr>
          <w:rFonts w:ascii="Andalus" w:hAnsi="Andalus" w:cs="Andalus"/>
          <w:b/>
          <w:smallCaps/>
        </w:rPr>
      </w:pPr>
      <w:r w:rsidRPr="00A466CD">
        <w:rPr>
          <w:rFonts w:ascii="Andalus" w:hAnsi="Andalus" w:cs="Andalus"/>
          <w:b/>
          <w:smallCaps/>
        </w:rPr>
        <w:t>Assignments</w:t>
      </w:r>
    </w:p>
    <w:p w:rsidR="00570C29" w:rsidRPr="003A244D" w:rsidRDefault="00570C29" w:rsidP="00D160B2">
      <w:pPr>
        <w:spacing w:after="0"/>
        <w:rPr>
          <w:rFonts w:ascii="Andalus" w:hAnsi="Andalus" w:cs="Andalus"/>
        </w:rPr>
      </w:pPr>
    </w:p>
    <w:tbl>
      <w:tblPr>
        <w:tblStyle w:val="ColorfulList-Accent4"/>
        <w:tblW w:w="0" w:type="auto"/>
        <w:jc w:val="center"/>
        <w:tblLook w:val="04A0"/>
      </w:tblPr>
      <w:tblGrid>
        <w:gridCol w:w="3510"/>
        <w:gridCol w:w="1980"/>
        <w:gridCol w:w="3690"/>
      </w:tblGrid>
      <w:tr w:rsidR="00D160B2" w:rsidRPr="003A244D" w:rsidTr="000C5F0A">
        <w:trPr>
          <w:cnfStyle w:val="100000000000"/>
          <w:jc w:val="center"/>
        </w:trPr>
        <w:tc>
          <w:tcPr>
            <w:cnfStyle w:val="001000000000"/>
            <w:tcW w:w="3510" w:type="dxa"/>
          </w:tcPr>
          <w:p w:rsidR="00D160B2" w:rsidRPr="003A244D" w:rsidRDefault="00D160B2" w:rsidP="00BE7B6A">
            <w:pPr>
              <w:jc w:val="center"/>
              <w:rPr>
                <w:rFonts w:ascii="Andalus" w:hAnsi="Andalus" w:cs="Andalus"/>
              </w:rPr>
            </w:pPr>
            <w:r w:rsidRPr="003A244D">
              <w:rPr>
                <w:rFonts w:ascii="Andalus" w:hAnsi="Andalus" w:cs="Andalus"/>
              </w:rPr>
              <w:t>Assignment</w:t>
            </w:r>
          </w:p>
        </w:tc>
        <w:tc>
          <w:tcPr>
            <w:tcW w:w="1980" w:type="dxa"/>
          </w:tcPr>
          <w:p w:rsidR="00D160B2" w:rsidRPr="003A244D" w:rsidRDefault="00D160B2" w:rsidP="00BE7B6A">
            <w:pPr>
              <w:jc w:val="center"/>
              <w:cnfStyle w:val="100000000000"/>
              <w:rPr>
                <w:rFonts w:ascii="Andalus" w:hAnsi="Andalus" w:cs="Andalus"/>
              </w:rPr>
            </w:pPr>
            <w:r w:rsidRPr="003A244D">
              <w:rPr>
                <w:rFonts w:ascii="Andalus" w:hAnsi="Andalus" w:cs="Andalus"/>
              </w:rPr>
              <w:t>Weight</w:t>
            </w:r>
          </w:p>
        </w:tc>
        <w:tc>
          <w:tcPr>
            <w:tcW w:w="3690" w:type="dxa"/>
          </w:tcPr>
          <w:p w:rsidR="00D160B2" w:rsidRPr="003A244D" w:rsidRDefault="00D160B2" w:rsidP="00BE7B6A">
            <w:pPr>
              <w:jc w:val="center"/>
              <w:cnfStyle w:val="100000000000"/>
              <w:rPr>
                <w:rFonts w:ascii="Andalus" w:hAnsi="Andalus" w:cs="Andalus"/>
              </w:rPr>
            </w:pPr>
            <w:r w:rsidRPr="003A244D">
              <w:rPr>
                <w:rFonts w:ascii="Andalus" w:hAnsi="Andalus" w:cs="Andalus"/>
              </w:rPr>
              <w:t>Deadline</w:t>
            </w:r>
          </w:p>
        </w:tc>
      </w:tr>
      <w:tr w:rsidR="00D160B2" w:rsidRPr="003A244D" w:rsidTr="000C5F0A">
        <w:trPr>
          <w:cnfStyle w:val="000000100000"/>
          <w:jc w:val="center"/>
        </w:trPr>
        <w:tc>
          <w:tcPr>
            <w:cnfStyle w:val="001000000000"/>
            <w:tcW w:w="3510" w:type="dxa"/>
          </w:tcPr>
          <w:p w:rsidR="00D160B2" w:rsidRPr="007D7B25" w:rsidRDefault="00D160B2" w:rsidP="001C4B42">
            <w:pPr>
              <w:jc w:val="center"/>
              <w:rPr>
                <w:rFonts w:ascii="Andalus" w:hAnsi="Andalus" w:cs="Andalus"/>
                <w:b w:val="0"/>
                <w:sz w:val="24"/>
                <w:szCs w:val="24"/>
              </w:rPr>
            </w:pPr>
            <w:r w:rsidRPr="007D7B25">
              <w:rPr>
                <w:rFonts w:ascii="Andalus" w:hAnsi="Andalus" w:cs="Andalus"/>
                <w:b w:val="0"/>
                <w:sz w:val="24"/>
                <w:szCs w:val="24"/>
              </w:rPr>
              <w:t>Participation</w:t>
            </w:r>
          </w:p>
        </w:tc>
        <w:tc>
          <w:tcPr>
            <w:tcW w:w="1980" w:type="dxa"/>
          </w:tcPr>
          <w:p w:rsidR="00D160B2" w:rsidRPr="007D7B25" w:rsidRDefault="00AE6143" w:rsidP="00BE7B6A">
            <w:pPr>
              <w:jc w:val="center"/>
              <w:cnfStyle w:val="000000100000"/>
              <w:rPr>
                <w:rFonts w:ascii="Andalus" w:hAnsi="Andalus" w:cs="Andalus"/>
                <w:sz w:val="24"/>
                <w:szCs w:val="24"/>
              </w:rPr>
            </w:pPr>
            <w:r>
              <w:rPr>
                <w:rFonts w:ascii="Andalus" w:hAnsi="Andalus" w:cs="Andalus"/>
                <w:sz w:val="24"/>
                <w:szCs w:val="24"/>
              </w:rPr>
              <w:t>15</w:t>
            </w:r>
            <w:r w:rsidR="00D160B2" w:rsidRPr="007D7B25">
              <w:rPr>
                <w:rFonts w:ascii="Andalus" w:hAnsi="Andalus" w:cs="Andalus"/>
                <w:sz w:val="24"/>
                <w:szCs w:val="24"/>
              </w:rPr>
              <w:t>%</w:t>
            </w:r>
          </w:p>
        </w:tc>
        <w:tc>
          <w:tcPr>
            <w:tcW w:w="3690" w:type="dxa"/>
          </w:tcPr>
          <w:p w:rsidR="00D160B2" w:rsidRPr="007D7B25" w:rsidRDefault="00D160B2" w:rsidP="00BE7B6A">
            <w:pPr>
              <w:jc w:val="center"/>
              <w:cnfStyle w:val="000000100000"/>
              <w:rPr>
                <w:rFonts w:ascii="Andalus" w:hAnsi="Andalus" w:cs="Andalus"/>
                <w:sz w:val="24"/>
                <w:szCs w:val="24"/>
              </w:rPr>
            </w:pPr>
          </w:p>
        </w:tc>
      </w:tr>
      <w:tr w:rsidR="00946254" w:rsidRPr="003A244D" w:rsidTr="000C5F0A">
        <w:trPr>
          <w:jc w:val="center"/>
        </w:trPr>
        <w:tc>
          <w:tcPr>
            <w:cnfStyle w:val="001000000000"/>
            <w:tcW w:w="3510" w:type="dxa"/>
          </w:tcPr>
          <w:p w:rsidR="00946254" w:rsidRPr="007D7B25" w:rsidRDefault="00946254" w:rsidP="00D25708">
            <w:pPr>
              <w:jc w:val="center"/>
              <w:rPr>
                <w:rFonts w:ascii="Andalus" w:hAnsi="Andalus" w:cs="Andalus"/>
                <w:b w:val="0"/>
                <w:sz w:val="24"/>
                <w:szCs w:val="24"/>
              </w:rPr>
            </w:pPr>
            <w:r>
              <w:rPr>
                <w:rFonts w:ascii="Andalus" w:hAnsi="Andalus" w:cs="Andalus"/>
                <w:b w:val="0"/>
                <w:sz w:val="24"/>
                <w:szCs w:val="24"/>
              </w:rPr>
              <w:t>Short Paper #1</w:t>
            </w:r>
          </w:p>
        </w:tc>
        <w:tc>
          <w:tcPr>
            <w:tcW w:w="1980" w:type="dxa"/>
          </w:tcPr>
          <w:p w:rsidR="00946254" w:rsidRPr="007D7B25" w:rsidRDefault="00AE6143" w:rsidP="00BE7B6A">
            <w:pPr>
              <w:jc w:val="center"/>
              <w:cnfStyle w:val="000000000000"/>
              <w:rPr>
                <w:rFonts w:ascii="Andalus" w:hAnsi="Andalus" w:cs="Andalus"/>
                <w:sz w:val="24"/>
                <w:szCs w:val="24"/>
              </w:rPr>
            </w:pPr>
            <w:r>
              <w:rPr>
                <w:rFonts w:ascii="Andalus" w:hAnsi="Andalus" w:cs="Andalus"/>
                <w:sz w:val="24"/>
                <w:szCs w:val="24"/>
              </w:rPr>
              <w:t>15%</w:t>
            </w:r>
          </w:p>
        </w:tc>
        <w:tc>
          <w:tcPr>
            <w:tcW w:w="3690" w:type="dxa"/>
          </w:tcPr>
          <w:p w:rsidR="00946254" w:rsidRDefault="00AD5F51" w:rsidP="00B2117C">
            <w:pPr>
              <w:jc w:val="center"/>
              <w:cnfStyle w:val="000000000000"/>
              <w:rPr>
                <w:rFonts w:ascii="Andalus" w:hAnsi="Andalus" w:cs="Andalus"/>
                <w:sz w:val="24"/>
                <w:szCs w:val="24"/>
              </w:rPr>
            </w:pPr>
            <w:r>
              <w:rPr>
                <w:rFonts w:ascii="Andalus" w:hAnsi="Andalus" w:cs="Andalus"/>
                <w:sz w:val="24"/>
                <w:szCs w:val="24"/>
              </w:rPr>
              <w:t xml:space="preserve">February </w:t>
            </w:r>
            <w:r w:rsidR="00654C65">
              <w:rPr>
                <w:rFonts w:ascii="Andalus" w:hAnsi="Andalus" w:cs="Andalus"/>
                <w:sz w:val="24"/>
                <w:szCs w:val="24"/>
              </w:rPr>
              <w:t>6</w:t>
            </w:r>
            <w:r w:rsidR="00654C65" w:rsidRPr="00654C65">
              <w:rPr>
                <w:rFonts w:ascii="Andalus" w:hAnsi="Andalus" w:cs="Andalus"/>
                <w:sz w:val="24"/>
                <w:szCs w:val="24"/>
                <w:vertAlign w:val="superscript"/>
              </w:rPr>
              <w:t>th</w:t>
            </w:r>
            <w:r w:rsidR="00654C65">
              <w:rPr>
                <w:rFonts w:ascii="Andalus" w:hAnsi="Andalus" w:cs="Andalus"/>
                <w:sz w:val="24"/>
                <w:szCs w:val="24"/>
              </w:rPr>
              <w:t xml:space="preserve"> </w:t>
            </w:r>
            <w:r>
              <w:rPr>
                <w:rFonts w:ascii="Andalus" w:hAnsi="Andalus" w:cs="Andalus"/>
                <w:sz w:val="24"/>
                <w:szCs w:val="24"/>
              </w:rPr>
              <w:t>@ 11:59 pm</w:t>
            </w:r>
          </w:p>
        </w:tc>
      </w:tr>
      <w:tr w:rsidR="00D160B2" w:rsidRPr="003A244D" w:rsidTr="000C5F0A">
        <w:trPr>
          <w:cnfStyle w:val="000000100000"/>
          <w:jc w:val="center"/>
        </w:trPr>
        <w:tc>
          <w:tcPr>
            <w:cnfStyle w:val="001000000000"/>
            <w:tcW w:w="3510" w:type="dxa"/>
          </w:tcPr>
          <w:p w:rsidR="00D160B2" w:rsidRPr="007D7B25" w:rsidRDefault="00410728" w:rsidP="00D25708">
            <w:pPr>
              <w:jc w:val="center"/>
              <w:rPr>
                <w:rFonts w:ascii="Andalus" w:hAnsi="Andalus" w:cs="Andalus"/>
                <w:b w:val="0"/>
                <w:sz w:val="24"/>
                <w:szCs w:val="24"/>
              </w:rPr>
            </w:pPr>
            <w:r>
              <w:rPr>
                <w:rFonts w:ascii="Andalus" w:hAnsi="Andalus" w:cs="Andalus"/>
                <w:b w:val="0"/>
                <w:sz w:val="24"/>
                <w:szCs w:val="24"/>
              </w:rPr>
              <w:t>Short Paper #2</w:t>
            </w:r>
          </w:p>
        </w:tc>
        <w:tc>
          <w:tcPr>
            <w:tcW w:w="1980" w:type="dxa"/>
          </w:tcPr>
          <w:p w:rsidR="00D160B2" w:rsidRPr="007D7B25" w:rsidRDefault="00A10C37" w:rsidP="00BE7B6A">
            <w:pPr>
              <w:jc w:val="center"/>
              <w:cnfStyle w:val="000000100000"/>
              <w:rPr>
                <w:rFonts w:ascii="Andalus" w:hAnsi="Andalus" w:cs="Andalus"/>
                <w:sz w:val="24"/>
                <w:szCs w:val="24"/>
              </w:rPr>
            </w:pPr>
            <w:r w:rsidRPr="007D7B25">
              <w:rPr>
                <w:rFonts w:ascii="Andalus" w:hAnsi="Andalus" w:cs="Andalus"/>
                <w:sz w:val="24"/>
                <w:szCs w:val="24"/>
              </w:rPr>
              <w:t>15%</w:t>
            </w:r>
          </w:p>
        </w:tc>
        <w:tc>
          <w:tcPr>
            <w:tcW w:w="3690" w:type="dxa"/>
          </w:tcPr>
          <w:p w:rsidR="00D160B2" w:rsidRPr="003C3B92" w:rsidRDefault="00211A36" w:rsidP="00B2117C">
            <w:pPr>
              <w:jc w:val="center"/>
              <w:cnfStyle w:val="000000100000"/>
              <w:rPr>
                <w:rFonts w:ascii="Andalus" w:hAnsi="Andalus" w:cs="Andalus"/>
                <w:sz w:val="24"/>
                <w:szCs w:val="24"/>
              </w:rPr>
            </w:pPr>
            <w:r>
              <w:rPr>
                <w:rFonts w:ascii="Andalus" w:hAnsi="Andalus" w:cs="Andalus"/>
                <w:sz w:val="24"/>
                <w:szCs w:val="24"/>
              </w:rPr>
              <w:t>March 4</w:t>
            </w:r>
            <w:r w:rsidRPr="00211A36">
              <w:rPr>
                <w:rFonts w:ascii="Andalus" w:hAnsi="Andalus" w:cs="Andalus"/>
                <w:sz w:val="24"/>
                <w:szCs w:val="24"/>
                <w:vertAlign w:val="superscript"/>
              </w:rPr>
              <w:t>th</w:t>
            </w:r>
            <w:r>
              <w:rPr>
                <w:rFonts w:ascii="Andalus" w:hAnsi="Andalus" w:cs="Andalus"/>
                <w:sz w:val="24"/>
                <w:szCs w:val="24"/>
              </w:rPr>
              <w:t xml:space="preserve"> </w:t>
            </w:r>
            <w:r w:rsidR="003C3B92">
              <w:rPr>
                <w:rFonts w:ascii="Andalus" w:hAnsi="Andalus" w:cs="Andalus"/>
                <w:sz w:val="24"/>
                <w:szCs w:val="24"/>
              </w:rPr>
              <w:t>@ 11:59 pm</w:t>
            </w:r>
          </w:p>
        </w:tc>
      </w:tr>
      <w:tr w:rsidR="00D160B2" w:rsidRPr="003A244D" w:rsidTr="000C5F0A">
        <w:trPr>
          <w:jc w:val="center"/>
        </w:trPr>
        <w:tc>
          <w:tcPr>
            <w:cnfStyle w:val="001000000000"/>
            <w:tcW w:w="3510" w:type="dxa"/>
          </w:tcPr>
          <w:p w:rsidR="00D160B2" w:rsidRPr="007D7B25" w:rsidRDefault="00410728" w:rsidP="00BE7B6A">
            <w:pPr>
              <w:jc w:val="center"/>
              <w:rPr>
                <w:rFonts w:ascii="Andalus" w:hAnsi="Andalus" w:cs="Andalus"/>
                <w:b w:val="0"/>
                <w:sz w:val="24"/>
                <w:szCs w:val="24"/>
              </w:rPr>
            </w:pPr>
            <w:r>
              <w:rPr>
                <w:rFonts w:ascii="Andalus" w:hAnsi="Andalus" w:cs="Andalus"/>
                <w:b w:val="0"/>
                <w:sz w:val="24"/>
                <w:szCs w:val="24"/>
              </w:rPr>
              <w:t>Debate Contribution</w:t>
            </w:r>
          </w:p>
        </w:tc>
        <w:tc>
          <w:tcPr>
            <w:tcW w:w="1980" w:type="dxa"/>
          </w:tcPr>
          <w:p w:rsidR="00D160B2" w:rsidRPr="007D7B25" w:rsidRDefault="009F2AF5" w:rsidP="00424FAF">
            <w:pPr>
              <w:jc w:val="center"/>
              <w:cnfStyle w:val="000000000000"/>
              <w:rPr>
                <w:rFonts w:ascii="Andalus" w:hAnsi="Andalus" w:cs="Andalus"/>
                <w:sz w:val="24"/>
                <w:szCs w:val="24"/>
              </w:rPr>
            </w:pPr>
            <w:r>
              <w:rPr>
                <w:rFonts w:ascii="Andalus" w:hAnsi="Andalus" w:cs="Andalus"/>
                <w:sz w:val="24"/>
                <w:szCs w:val="24"/>
              </w:rPr>
              <w:t>15</w:t>
            </w:r>
            <w:r w:rsidR="00A10C37" w:rsidRPr="007D7B25">
              <w:rPr>
                <w:rFonts w:ascii="Andalus" w:hAnsi="Andalus" w:cs="Andalus"/>
                <w:sz w:val="24"/>
                <w:szCs w:val="24"/>
              </w:rPr>
              <w:t>%</w:t>
            </w:r>
          </w:p>
        </w:tc>
        <w:tc>
          <w:tcPr>
            <w:tcW w:w="3690" w:type="dxa"/>
          </w:tcPr>
          <w:p w:rsidR="00D160B2" w:rsidRPr="000D1BCC" w:rsidRDefault="000D1BCC" w:rsidP="00D160B2">
            <w:pPr>
              <w:jc w:val="center"/>
              <w:cnfStyle w:val="000000000000"/>
              <w:rPr>
                <w:rFonts w:ascii="Andalus" w:hAnsi="Andalus" w:cs="Andalus"/>
                <w:sz w:val="24"/>
                <w:szCs w:val="24"/>
              </w:rPr>
            </w:pPr>
            <w:r>
              <w:rPr>
                <w:rFonts w:ascii="Andalus" w:hAnsi="Andalus" w:cs="Andalus"/>
                <w:sz w:val="24"/>
                <w:szCs w:val="24"/>
              </w:rPr>
              <w:t>March 2</w:t>
            </w:r>
            <w:r w:rsidR="00CD0BEE">
              <w:rPr>
                <w:rFonts w:ascii="Andalus" w:hAnsi="Andalus" w:cs="Andalus"/>
                <w:sz w:val="24"/>
                <w:szCs w:val="24"/>
              </w:rPr>
              <w:t>5</w:t>
            </w:r>
            <w:r w:rsidRPr="000D1BCC">
              <w:rPr>
                <w:rFonts w:ascii="Andalus" w:hAnsi="Andalus" w:cs="Andalus"/>
                <w:sz w:val="24"/>
                <w:szCs w:val="24"/>
                <w:vertAlign w:val="superscript"/>
              </w:rPr>
              <w:t>th</w:t>
            </w:r>
            <w:r>
              <w:rPr>
                <w:rFonts w:ascii="Andalus" w:hAnsi="Andalus" w:cs="Andalus"/>
                <w:sz w:val="24"/>
                <w:szCs w:val="24"/>
              </w:rPr>
              <w:t xml:space="preserve"> @ 11:59 pm </w:t>
            </w:r>
          </w:p>
        </w:tc>
      </w:tr>
      <w:tr w:rsidR="002927C1" w:rsidRPr="003A244D" w:rsidTr="000C5F0A">
        <w:trPr>
          <w:cnfStyle w:val="000000100000"/>
          <w:jc w:val="center"/>
        </w:trPr>
        <w:tc>
          <w:tcPr>
            <w:cnfStyle w:val="001000000000"/>
            <w:tcW w:w="3510" w:type="dxa"/>
          </w:tcPr>
          <w:p w:rsidR="002927C1" w:rsidRPr="007D7B25" w:rsidRDefault="002927C1" w:rsidP="00E5671D">
            <w:pPr>
              <w:jc w:val="center"/>
              <w:rPr>
                <w:rFonts w:ascii="Andalus" w:hAnsi="Andalus" w:cs="Andalus"/>
                <w:b w:val="0"/>
                <w:sz w:val="24"/>
                <w:szCs w:val="24"/>
              </w:rPr>
            </w:pPr>
            <w:r w:rsidRPr="007D7B25">
              <w:rPr>
                <w:rFonts w:ascii="Andalus" w:hAnsi="Andalus" w:cs="Andalus"/>
                <w:b w:val="0"/>
                <w:sz w:val="24"/>
                <w:szCs w:val="24"/>
              </w:rPr>
              <w:t>Idea for Final Project</w:t>
            </w:r>
          </w:p>
        </w:tc>
        <w:tc>
          <w:tcPr>
            <w:tcW w:w="1980" w:type="dxa"/>
          </w:tcPr>
          <w:p w:rsidR="002927C1" w:rsidRPr="007D7B25" w:rsidRDefault="002927C1" w:rsidP="00E5671D">
            <w:pPr>
              <w:jc w:val="center"/>
              <w:cnfStyle w:val="000000100000"/>
              <w:rPr>
                <w:rFonts w:ascii="Andalus" w:hAnsi="Andalus" w:cs="Andalus"/>
                <w:sz w:val="24"/>
                <w:szCs w:val="24"/>
              </w:rPr>
            </w:pPr>
            <w:r w:rsidRPr="007D7B25">
              <w:rPr>
                <w:rFonts w:ascii="Andalus" w:hAnsi="Andalus" w:cs="Andalus"/>
                <w:sz w:val="24"/>
                <w:szCs w:val="24"/>
              </w:rPr>
              <w:t xml:space="preserve"> </w:t>
            </w:r>
          </w:p>
        </w:tc>
        <w:tc>
          <w:tcPr>
            <w:tcW w:w="3690" w:type="dxa"/>
          </w:tcPr>
          <w:p w:rsidR="002927C1" w:rsidRPr="007D7B25" w:rsidRDefault="002927C1" w:rsidP="00E5671D">
            <w:pPr>
              <w:jc w:val="center"/>
              <w:cnfStyle w:val="000000100000"/>
              <w:rPr>
                <w:rFonts w:ascii="Andalus" w:hAnsi="Andalus" w:cs="Andalus"/>
                <w:sz w:val="24"/>
                <w:szCs w:val="24"/>
              </w:rPr>
            </w:pPr>
            <w:r>
              <w:rPr>
                <w:rFonts w:ascii="Andalus" w:hAnsi="Andalus" w:cs="Andalus"/>
                <w:sz w:val="24"/>
                <w:szCs w:val="24"/>
              </w:rPr>
              <w:t>April 1</w:t>
            </w:r>
            <w:r w:rsidRPr="002927C1">
              <w:rPr>
                <w:rFonts w:ascii="Andalus" w:hAnsi="Andalus" w:cs="Andalus"/>
                <w:sz w:val="24"/>
                <w:szCs w:val="24"/>
                <w:vertAlign w:val="superscript"/>
              </w:rPr>
              <w:t>st</w:t>
            </w:r>
            <w:r>
              <w:rPr>
                <w:rFonts w:ascii="Andalus" w:hAnsi="Andalus" w:cs="Andalus"/>
                <w:sz w:val="24"/>
                <w:szCs w:val="24"/>
              </w:rPr>
              <w:t xml:space="preserve"> @ 11:59 pm</w:t>
            </w:r>
          </w:p>
        </w:tc>
      </w:tr>
      <w:tr w:rsidR="00D160B2" w:rsidRPr="003A244D" w:rsidTr="000C5F0A">
        <w:trPr>
          <w:jc w:val="center"/>
        </w:trPr>
        <w:tc>
          <w:tcPr>
            <w:cnfStyle w:val="001000000000"/>
            <w:tcW w:w="3510" w:type="dxa"/>
          </w:tcPr>
          <w:p w:rsidR="00D160B2" w:rsidRPr="007D7B25" w:rsidRDefault="00A10C37" w:rsidP="00BE7B6A">
            <w:pPr>
              <w:jc w:val="center"/>
              <w:rPr>
                <w:rFonts w:ascii="Andalus" w:hAnsi="Andalus" w:cs="Andalus"/>
                <w:b w:val="0"/>
                <w:sz w:val="24"/>
                <w:szCs w:val="24"/>
              </w:rPr>
            </w:pPr>
            <w:r w:rsidRPr="007D7B25">
              <w:rPr>
                <w:rFonts w:ascii="Andalus" w:hAnsi="Andalus" w:cs="Andalus"/>
                <w:b w:val="0"/>
                <w:sz w:val="24"/>
                <w:szCs w:val="24"/>
              </w:rPr>
              <w:t>Case Analysis</w:t>
            </w:r>
          </w:p>
        </w:tc>
        <w:tc>
          <w:tcPr>
            <w:tcW w:w="1980" w:type="dxa"/>
          </w:tcPr>
          <w:p w:rsidR="00D160B2" w:rsidRPr="007D7B25" w:rsidRDefault="00A10C37" w:rsidP="006C3C67">
            <w:pPr>
              <w:jc w:val="center"/>
              <w:cnfStyle w:val="000000000000"/>
              <w:rPr>
                <w:rFonts w:ascii="Andalus" w:hAnsi="Andalus" w:cs="Andalus"/>
                <w:sz w:val="24"/>
                <w:szCs w:val="24"/>
              </w:rPr>
            </w:pPr>
            <w:r w:rsidRPr="007D7B25">
              <w:rPr>
                <w:rFonts w:ascii="Andalus" w:hAnsi="Andalus" w:cs="Andalus"/>
                <w:sz w:val="24"/>
                <w:szCs w:val="24"/>
              </w:rPr>
              <w:t>20%</w:t>
            </w:r>
          </w:p>
        </w:tc>
        <w:tc>
          <w:tcPr>
            <w:tcW w:w="3690" w:type="dxa"/>
          </w:tcPr>
          <w:p w:rsidR="00D160B2" w:rsidRPr="000D1BCC" w:rsidRDefault="000D1BCC" w:rsidP="00A61BCB">
            <w:pPr>
              <w:jc w:val="center"/>
              <w:cnfStyle w:val="000000000000"/>
              <w:rPr>
                <w:rFonts w:ascii="Andalus" w:hAnsi="Andalus" w:cs="Andalus"/>
                <w:sz w:val="24"/>
                <w:szCs w:val="24"/>
              </w:rPr>
            </w:pPr>
            <w:r>
              <w:rPr>
                <w:rFonts w:ascii="Andalus" w:hAnsi="Andalus" w:cs="Andalus"/>
                <w:sz w:val="24"/>
                <w:szCs w:val="24"/>
              </w:rPr>
              <w:t>April 12</w:t>
            </w:r>
            <w:r w:rsidRPr="000D1BCC">
              <w:rPr>
                <w:rFonts w:ascii="Andalus" w:hAnsi="Andalus" w:cs="Andalus"/>
                <w:sz w:val="24"/>
                <w:szCs w:val="24"/>
                <w:vertAlign w:val="superscript"/>
              </w:rPr>
              <w:t>th</w:t>
            </w:r>
            <w:r>
              <w:rPr>
                <w:rFonts w:ascii="Andalus" w:hAnsi="Andalus" w:cs="Andalus"/>
                <w:sz w:val="24"/>
                <w:szCs w:val="24"/>
              </w:rPr>
              <w:t xml:space="preserve"> @ 11:59 pm</w:t>
            </w:r>
          </w:p>
        </w:tc>
      </w:tr>
      <w:tr w:rsidR="00CB78DD" w:rsidRPr="003A244D" w:rsidTr="000C5F0A">
        <w:trPr>
          <w:cnfStyle w:val="000000100000"/>
          <w:jc w:val="center"/>
        </w:trPr>
        <w:tc>
          <w:tcPr>
            <w:cnfStyle w:val="001000000000"/>
            <w:tcW w:w="3510" w:type="dxa"/>
          </w:tcPr>
          <w:p w:rsidR="00CB78DD" w:rsidRPr="007D7B25" w:rsidRDefault="00CB78DD" w:rsidP="00A10C37">
            <w:pPr>
              <w:jc w:val="center"/>
              <w:rPr>
                <w:rFonts w:ascii="Andalus" w:hAnsi="Andalus" w:cs="Andalus"/>
                <w:b w:val="0"/>
                <w:sz w:val="24"/>
                <w:szCs w:val="24"/>
              </w:rPr>
            </w:pPr>
            <w:r w:rsidRPr="007D7B25">
              <w:rPr>
                <w:rFonts w:ascii="Andalus" w:hAnsi="Andalus" w:cs="Andalus"/>
                <w:b w:val="0"/>
                <w:sz w:val="24"/>
                <w:szCs w:val="24"/>
              </w:rPr>
              <w:t>Final Project</w:t>
            </w:r>
          </w:p>
        </w:tc>
        <w:tc>
          <w:tcPr>
            <w:tcW w:w="1980" w:type="dxa"/>
          </w:tcPr>
          <w:p w:rsidR="00CB78DD" w:rsidRPr="007D7B25" w:rsidRDefault="00CB78DD" w:rsidP="00A10C37">
            <w:pPr>
              <w:jc w:val="center"/>
              <w:cnfStyle w:val="000000100000"/>
              <w:rPr>
                <w:rFonts w:ascii="Andalus" w:hAnsi="Andalus" w:cs="Andalus"/>
                <w:sz w:val="24"/>
                <w:szCs w:val="24"/>
              </w:rPr>
            </w:pPr>
            <w:r w:rsidRPr="007D7B25">
              <w:rPr>
                <w:rFonts w:ascii="Andalus" w:hAnsi="Andalus" w:cs="Andalus"/>
                <w:sz w:val="24"/>
                <w:szCs w:val="24"/>
              </w:rPr>
              <w:t>2</w:t>
            </w:r>
            <w:r w:rsidR="009F2AF5">
              <w:rPr>
                <w:rFonts w:ascii="Andalus" w:hAnsi="Andalus" w:cs="Andalus"/>
                <w:sz w:val="24"/>
                <w:szCs w:val="24"/>
              </w:rPr>
              <w:t>0</w:t>
            </w:r>
            <w:r w:rsidRPr="007D7B25">
              <w:rPr>
                <w:rFonts w:ascii="Andalus" w:hAnsi="Andalus" w:cs="Andalus"/>
                <w:sz w:val="24"/>
                <w:szCs w:val="24"/>
              </w:rPr>
              <w:t>%</w:t>
            </w:r>
          </w:p>
        </w:tc>
        <w:tc>
          <w:tcPr>
            <w:tcW w:w="3690" w:type="dxa"/>
          </w:tcPr>
          <w:p w:rsidR="00CB78DD" w:rsidRPr="007D7B25" w:rsidRDefault="0079182B" w:rsidP="00BE7B6A">
            <w:pPr>
              <w:jc w:val="center"/>
              <w:cnfStyle w:val="000000100000"/>
              <w:rPr>
                <w:rFonts w:ascii="Andalus" w:hAnsi="Andalus" w:cs="Andalus"/>
                <w:sz w:val="24"/>
                <w:szCs w:val="24"/>
              </w:rPr>
            </w:pPr>
            <w:r w:rsidRPr="007D7B25">
              <w:rPr>
                <w:rFonts w:ascii="Andalus" w:hAnsi="Andalus" w:cs="Andalus"/>
                <w:sz w:val="24"/>
                <w:szCs w:val="24"/>
              </w:rPr>
              <w:t>May 9</w:t>
            </w:r>
            <w:r w:rsidRPr="007D7B25">
              <w:rPr>
                <w:rFonts w:ascii="Andalus" w:hAnsi="Andalus" w:cs="Andalus"/>
                <w:sz w:val="24"/>
                <w:szCs w:val="24"/>
                <w:vertAlign w:val="superscript"/>
              </w:rPr>
              <w:t>th</w:t>
            </w:r>
            <w:r w:rsidRPr="007D7B25">
              <w:rPr>
                <w:rFonts w:ascii="Andalus" w:hAnsi="Andalus" w:cs="Andalus"/>
                <w:sz w:val="24"/>
                <w:szCs w:val="24"/>
              </w:rPr>
              <w:t xml:space="preserve"> @ 11:59 pm</w:t>
            </w:r>
          </w:p>
        </w:tc>
      </w:tr>
    </w:tbl>
    <w:p w:rsidR="00D160B2" w:rsidRPr="003A244D" w:rsidRDefault="00D160B2" w:rsidP="00D160B2">
      <w:pPr>
        <w:spacing w:after="0"/>
        <w:rPr>
          <w:rFonts w:ascii="Andalus" w:hAnsi="Andalus" w:cs="Andalus"/>
        </w:rPr>
      </w:pPr>
    </w:p>
    <w:p w:rsidR="00287637" w:rsidRPr="003A244D" w:rsidRDefault="00287637" w:rsidP="00287637">
      <w:pPr>
        <w:spacing w:after="0" w:line="240" w:lineRule="auto"/>
        <w:rPr>
          <w:rFonts w:ascii="Andalus" w:hAnsi="Andalus" w:cs="Andalus"/>
          <w:b/>
          <w:smallCaps/>
        </w:rPr>
      </w:pPr>
      <w:r w:rsidRPr="00A466CD">
        <w:rPr>
          <w:rFonts w:ascii="Andalus" w:hAnsi="Andalus" w:cs="Andalus"/>
          <w:b/>
          <w:smallCaps/>
        </w:rPr>
        <w:t>Description of Assignments</w:t>
      </w:r>
      <w:r w:rsidRPr="003A244D">
        <w:rPr>
          <w:rFonts w:ascii="Andalus" w:hAnsi="Andalus" w:cs="Andalus"/>
          <w:b/>
          <w:smallCaps/>
        </w:rPr>
        <w:t xml:space="preserve">   </w:t>
      </w:r>
    </w:p>
    <w:p w:rsidR="0014446B" w:rsidRPr="003A244D" w:rsidRDefault="0014446B" w:rsidP="00287637">
      <w:pPr>
        <w:spacing w:after="0" w:line="240" w:lineRule="auto"/>
        <w:rPr>
          <w:rFonts w:ascii="Andalus" w:hAnsi="Andalus" w:cs="Andalus"/>
          <w:b/>
        </w:rPr>
      </w:pPr>
    </w:p>
    <w:p w:rsidR="00287637" w:rsidRPr="00A10C37" w:rsidRDefault="00287637" w:rsidP="00287637">
      <w:pPr>
        <w:spacing w:after="0" w:line="240" w:lineRule="auto"/>
        <w:rPr>
          <w:rFonts w:ascii="Andalus" w:hAnsi="Andalus" w:cs="Andalus"/>
        </w:rPr>
      </w:pPr>
      <w:r w:rsidRPr="003A244D">
        <w:rPr>
          <w:rFonts w:ascii="Andalus" w:hAnsi="Andalus" w:cs="Andalus"/>
          <w:b/>
        </w:rPr>
        <w:t xml:space="preserve">Participation: </w:t>
      </w:r>
      <w:r w:rsidRPr="003A244D">
        <w:rPr>
          <w:rFonts w:ascii="Andalus" w:hAnsi="Andalus" w:cs="Andalus"/>
        </w:rPr>
        <w:t xml:space="preserve">You are expected to participate regularly and thoughtfully. You should demonstrate that you have read the required material, and you should also engage with your classmates.  </w:t>
      </w:r>
      <w:r w:rsidRPr="003A244D">
        <w:rPr>
          <w:rFonts w:ascii="Andalus" w:hAnsi="Andalus" w:cs="Andalus"/>
          <w:i/>
        </w:rPr>
        <w:t>If there are not enough people participating on a given day, I will give out a pop quiz</w:t>
      </w:r>
      <w:r w:rsidRPr="003A244D">
        <w:rPr>
          <w:rFonts w:ascii="Andalus" w:hAnsi="Andalus" w:cs="Andalus"/>
        </w:rPr>
        <w:t xml:space="preserve">. In case you’ve been too quiet, you can improve your grade by contributing to the </w:t>
      </w:r>
      <w:r w:rsidRPr="00A10C37">
        <w:rPr>
          <w:rFonts w:ascii="Andalus" w:hAnsi="Andalus" w:cs="Andalus"/>
        </w:rPr>
        <w:t>class blog on our website:</w:t>
      </w:r>
    </w:p>
    <w:p w:rsidR="00A10C37" w:rsidRPr="00A10C37" w:rsidRDefault="00DA6D0D" w:rsidP="00A10C37">
      <w:pPr>
        <w:spacing w:after="0" w:line="240" w:lineRule="auto"/>
        <w:jc w:val="center"/>
        <w:rPr>
          <w:rFonts w:ascii="Andalus" w:hAnsi="Andalus" w:cs="Andalus"/>
        </w:rPr>
      </w:pPr>
      <w:hyperlink r:id="rId9" w:history="1">
        <w:r w:rsidR="00A10C37" w:rsidRPr="00A10C37">
          <w:rPr>
            <w:rStyle w:val="Hyperlink"/>
            <w:rFonts w:ascii="Andalus" w:hAnsi="Andalus" w:cs="Andalus"/>
          </w:rPr>
          <w:t>http://ethics-autonomy.weebly.com/class-blog.html</w:t>
        </w:r>
      </w:hyperlink>
    </w:p>
    <w:p w:rsidR="00287637" w:rsidRPr="003A244D" w:rsidRDefault="00287637" w:rsidP="00287637">
      <w:pPr>
        <w:spacing w:after="0" w:line="240" w:lineRule="auto"/>
        <w:rPr>
          <w:rFonts w:ascii="Andalus" w:hAnsi="Andalus" w:cs="Andalus"/>
        </w:rPr>
      </w:pPr>
      <w:r w:rsidRPr="00A10C37">
        <w:rPr>
          <w:rFonts w:ascii="Andalus" w:hAnsi="Andalus" w:cs="Andalus"/>
        </w:rPr>
        <w:t>Blog posts cannot be fully</w:t>
      </w:r>
      <w:r w:rsidRPr="003A244D">
        <w:rPr>
          <w:rFonts w:ascii="Andalus" w:hAnsi="Andalus" w:cs="Andalus"/>
        </w:rPr>
        <w:t xml:space="preserve"> substituted for in-class participation, however.</w:t>
      </w:r>
    </w:p>
    <w:p w:rsidR="007A703A" w:rsidRDefault="007A703A" w:rsidP="00287637">
      <w:pPr>
        <w:spacing w:after="0" w:line="240" w:lineRule="auto"/>
        <w:rPr>
          <w:rFonts w:ascii="Andalus" w:hAnsi="Andalus" w:cs="Andalus"/>
          <w:b/>
        </w:rPr>
      </w:pPr>
    </w:p>
    <w:p w:rsidR="00106049" w:rsidRPr="00EE31C9" w:rsidRDefault="00106049" w:rsidP="00106049">
      <w:pPr>
        <w:spacing w:after="0" w:line="240" w:lineRule="auto"/>
        <w:rPr>
          <w:rFonts w:ascii="Andalus" w:hAnsi="Andalus" w:cs="Andalus"/>
        </w:rPr>
      </w:pPr>
      <w:r w:rsidRPr="00EE31C9">
        <w:rPr>
          <w:rFonts w:ascii="Andalus" w:hAnsi="Andalus" w:cs="Andalus"/>
          <w:b/>
        </w:rPr>
        <w:t>Debate contribution:</w:t>
      </w:r>
      <w:r w:rsidRPr="00EE31C9">
        <w:rPr>
          <w:rFonts w:ascii="Andalus" w:hAnsi="Andalus" w:cs="Andalus"/>
        </w:rPr>
        <w:t xml:space="preserve"> </w:t>
      </w:r>
      <w:r>
        <w:rPr>
          <w:rFonts w:ascii="Andalus" w:hAnsi="Andalus" w:cs="Andalus"/>
        </w:rPr>
        <w:t xml:space="preserve">On </w:t>
      </w:r>
      <w:r w:rsidR="00F7516A">
        <w:rPr>
          <w:rFonts w:ascii="Andalus" w:hAnsi="Andalus" w:cs="Andalus"/>
        </w:rPr>
        <w:t>March 26</w:t>
      </w:r>
      <w:r w:rsidR="00F7516A" w:rsidRPr="00F7516A">
        <w:rPr>
          <w:rFonts w:ascii="Andalus" w:hAnsi="Andalus" w:cs="Andalus"/>
          <w:vertAlign w:val="superscript"/>
        </w:rPr>
        <w:t>th</w:t>
      </w:r>
      <w:r w:rsidRPr="00EE31C9">
        <w:rPr>
          <w:rFonts w:ascii="Andalus" w:hAnsi="Andalus" w:cs="Andalus"/>
        </w:rPr>
        <w:t xml:space="preserve">, </w:t>
      </w:r>
      <w:r>
        <w:rPr>
          <w:rFonts w:ascii="Andalus" w:hAnsi="Andalus" w:cs="Andalus"/>
        </w:rPr>
        <w:t>we will have an in-class</w:t>
      </w:r>
      <w:r w:rsidRPr="00EE31C9">
        <w:rPr>
          <w:rFonts w:ascii="Andalus" w:hAnsi="Andalus" w:cs="Andalus"/>
        </w:rPr>
        <w:t xml:space="preserve"> debate on </w:t>
      </w:r>
      <w:r>
        <w:rPr>
          <w:rFonts w:ascii="Andalus" w:hAnsi="Andalus" w:cs="Andalus"/>
        </w:rPr>
        <w:t xml:space="preserve">a </w:t>
      </w:r>
      <w:r w:rsidRPr="00EE31C9">
        <w:rPr>
          <w:rFonts w:ascii="Andalus" w:hAnsi="Andalus" w:cs="Andalus"/>
        </w:rPr>
        <w:t>topic related to the course material. You will work with a group of students to present a case for your side of the issue. The night before, you (</w:t>
      </w:r>
      <w:r w:rsidRPr="00EE31C9">
        <w:rPr>
          <w:rFonts w:ascii="Andalus" w:hAnsi="Andalus" w:cs="Andalus"/>
          <w:u w:val="single"/>
        </w:rPr>
        <w:t>each student</w:t>
      </w:r>
      <w:r w:rsidRPr="00EE31C9">
        <w:rPr>
          <w:rFonts w:ascii="Andalus" w:hAnsi="Andalus" w:cs="Andalus"/>
        </w:rPr>
        <w:t xml:space="preserve">) must submit </w:t>
      </w:r>
      <w:r>
        <w:rPr>
          <w:rFonts w:ascii="Andalus" w:hAnsi="Andalus" w:cs="Andalus"/>
          <w:u w:val="single"/>
        </w:rPr>
        <w:t>750</w:t>
      </w:r>
      <w:r w:rsidRPr="00EE31C9">
        <w:rPr>
          <w:rFonts w:ascii="Andalus" w:hAnsi="Andalus" w:cs="Andalus"/>
          <w:u w:val="single"/>
        </w:rPr>
        <w:t xml:space="preserve"> words</w:t>
      </w:r>
      <w:r w:rsidRPr="00EE31C9">
        <w:rPr>
          <w:rFonts w:ascii="Andalus" w:hAnsi="Andalus" w:cs="Andalus"/>
        </w:rPr>
        <w:t xml:space="preserve"> on what you want to contribute to the debate. Some possible questions you can respond to as your contribution: What are the competing interests or </w:t>
      </w:r>
      <w:r w:rsidRPr="00EE31C9">
        <w:rPr>
          <w:rFonts w:ascii="Andalus" w:hAnsi="Andalus" w:cs="Andalus"/>
        </w:rPr>
        <w:lastRenderedPageBreak/>
        <w:t xml:space="preserve">obligations in this issue? How should the moral interests be weighed or understood? Based on your position, what is the most challenging aspect of resolving these ethical problems? What is a problem with one of the opposing views? Do not attempt to answer all of these questions in your paper. Focus on one particular </w:t>
      </w:r>
      <w:r w:rsidR="00962314">
        <w:rPr>
          <w:rFonts w:ascii="Andalus" w:hAnsi="Andalus" w:cs="Andalus"/>
        </w:rPr>
        <w:t xml:space="preserve">ethical/philosophical </w:t>
      </w:r>
      <w:r w:rsidRPr="00EE31C9">
        <w:rPr>
          <w:rFonts w:ascii="Andalus" w:hAnsi="Andalus" w:cs="Andalus"/>
        </w:rPr>
        <w:t xml:space="preserve">aspect of the case that you will present with your team. Depth and thoughtfulness are more important than breadth. </w:t>
      </w:r>
      <w:r>
        <w:rPr>
          <w:rFonts w:ascii="Andalus" w:hAnsi="Andalus" w:cs="Andalus"/>
        </w:rPr>
        <w:t>You should incorporate ideas, terms, o</w:t>
      </w:r>
      <w:r w:rsidR="00CA0547">
        <w:rPr>
          <w:rFonts w:ascii="Andalus" w:hAnsi="Andalus" w:cs="Andalus"/>
        </w:rPr>
        <w:t>r insights from course material</w:t>
      </w:r>
      <w:r w:rsidR="00906AFA">
        <w:rPr>
          <w:rFonts w:ascii="Andalus" w:hAnsi="Andalus" w:cs="Andalus"/>
        </w:rPr>
        <w:t>. Y</w:t>
      </w:r>
      <w:r w:rsidR="00CA0547">
        <w:rPr>
          <w:rFonts w:ascii="Andalus" w:hAnsi="Andalus" w:cs="Andalus"/>
        </w:rPr>
        <w:t>our contribution should reference at least one class reading and at least one debate reading.</w:t>
      </w:r>
      <w:r>
        <w:rPr>
          <w:rFonts w:ascii="Andalus" w:hAnsi="Andalus" w:cs="Andalus"/>
        </w:rPr>
        <w:t xml:space="preserve"> </w:t>
      </w:r>
      <w:r>
        <w:rPr>
          <w:rFonts w:ascii="Andalus" w:hAnsi="Andalus" w:cs="Andalus"/>
          <w:u w:val="single"/>
        </w:rPr>
        <w:t xml:space="preserve">Check the course websites for more </w:t>
      </w:r>
      <w:r w:rsidR="00991DB9">
        <w:rPr>
          <w:rFonts w:ascii="Andalus" w:hAnsi="Andalus" w:cs="Andalus"/>
          <w:u w:val="single"/>
        </w:rPr>
        <w:t>detailed</w:t>
      </w:r>
      <w:r>
        <w:rPr>
          <w:rFonts w:ascii="Andalus" w:hAnsi="Andalus" w:cs="Andalus"/>
          <w:u w:val="single"/>
        </w:rPr>
        <w:t xml:space="preserve"> instructions.</w:t>
      </w:r>
      <w:r>
        <w:rPr>
          <w:rFonts w:ascii="Andalus" w:hAnsi="Andalus" w:cs="Andalus"/>
        </w:rPr>
        <w:t xml:space="preserve"> </w:t>
      </w:r>
      <w:r w:rsidRPr="00EE31C9">
        <w:rPr>
          <w:rFonts w:ascii="Andalus" w:hAnsi="Andalus" w:cs="Andalus"/>
        </w:rPr>
        <w:t>Submit to Blackboard.</w:t>
      </w:r>
    </w:p>
    <w:p w:rsidR="00287637" w:rsidRDefault="00287637" w:rsidP="00287637">
      <w:pPr>
        <w:spacing w:after="0" w:line="240" w:lineRule="auto"/>
        <w:rPr>
          <w:rFonts w:ascii="Andalus" w:hAnsi="Andalus" w:cs="Andalus"/>
        </w:rPr>
      </w:pPr>
    </w:p>
    <w:p w:rsidR="00EB525A" w:rsidRDefault="00946254" w:rsidP="00287637">
      <w:pPr>
        <w:spacing w:after="0" w:line="240" w:lineRule="auto"/>
        <w:rPr>
          <w:rFonts w:ascii="Andalus" w:hAnsi="Andalus" w:cs="Andalus"/>
        </w:rPr>
      </w:pPr>
      <w:r w:rsidRPr="00EE31C9">
        <w:rPr>
          <w:rFonts w:ascii="Andalus" w:hAnsi="Andalus" w:cs="Andalus"/>
          <w:b/>
        </w:rPr>
        <w:t xml:space="preserve">Short </w:t>
      </w:r>
      <w:r w:rsidR="0054683E">
        <w:rPr>
          <w:rFonts w:ascii="Andalus" w:hAnsi="Andalus" w:cs="Andalus"/>
          <w:b/>
        </w:rPr>
        <w:t>papers</w:t>
      </w:r>
      <w:r w:rsidRPr="00EE31C9">
        <w:rPr>
          <w:rFonts w:ascii="Andalus" w:hAnsi="Andalus" w:cs="Andalus"/>
          <w:b/>
        </w:rPr>
        <w:t xml:space="preserve">: </w:t>
      </w:r>
      <w:r w:rsidRPr="00EE31C9">
        <w:rPr>
          <w:rFonts w:ascii="Andalus" w:hAnsi="Andalus" w:cs="Andalus"/>
        </w:rPr>
        <w:t xml:space="preserve">You are required to write </w:t>
      </w:r>
      <w:r>
        <w:rPr>
          <w:rFonts w:ascii="Andalus" w:hAnsi="Andalus" w:cs="Andalus"/>
        </w:rPr>
        <w:t>two</w:t>
      </w:r>
      <w:r w:rsidRPr="00EE31C9">
        <w:rPr>
          <w:rFonts w:ascii="Andalus" w:hAnsi="Andalus" w:cs="Andalus"/>
        </w:rPr>
        <w:t xml:space="preserve"> short (</w:t>
      </w:r>
      <w:r w:rsidRPr="00EE31C9">
        <w:rPr>
          <w:rFonts w:ascii="Andalus" w:hAnsi="Andalus" w:cs="Andalus"/>
          <w:u w:val="single"/>
        </w:rPr>
        <w:t>750 words</w:t>
      </w:r>
      <w:r w:rsidRPr="00EE31C9">
        <w:rPr>
          <w:rFonts w:ascii="Andalus" w:hAnsi="Andalus" w:cs="Andalus"/>
        </w:rPr>
        <w:t>) papers</w:t>
      </w:r>
      <w:r w:rsidRPr="00EE31C9">
        <w:rPr>
          <w:rFonts w:ascii="Andalus" w:hAnsi="Andalus" w:cs="Andalus"/>
          <w:b/>
        </w:rPr>
        <w:t xml:space="preserve"> </w:t>
      </w:r>
      <w:r w:rsidRPr="00EE31C9">
        <w:rPr>
          <w:rFonts w:ascii="Andalus" w:hAnsi="Andalus" w:cs="Andalus"/>
        </w:rPr>
        <w:t>based on prompt</w:t>
      </w:r>
      <w:r w:rsidR="00BD1EE0">
        <w:rPr>
          <w:rFonts w:ascii="Andalus" w:hAnsi="Andalus" w:cs="Andalus"/>
        </w:rPr>
        <w:t>s</w:t>
      </w:r>
      <w:r w:rsidRPr="00EE31C9">
        <w:rPr>
          <w:rFonts w:ascii="Andalus" w:hAnsi="Andalus" w:cs="Andalus"/>
        </w:rPr>
        <w:t xml:space="preserve"> that I provide</w:t>
      </w:r>
      <w:r w:rsidR="00F7774F">
        <w:rPr>
          <w:rFonts w:ascii="Andalus" w:hAnsi="Andalus" w:cs="Andalus"/>
        </w:rPr>
        <w:t xml:space="preserve"> on the course website</w:t>
      </w:r>
      <w:r w:rsidRPr="00EE31C9">
        <w:rPr>
          <w:rFonts w:ascii="Andalus" w:hAnsi="Andalus" w:cs="Andalus"/>
        </w:rPr>
        <w:t xml:space="preserve">. The prompt can be on any readings that we have done up to that point. The point of these papers is to help you build your philosophical writing skills. </w:t>
      </w:r>
      <w:r w:rsidR="008772FC">
        <w:rPr>
          <w:rFonts w:ascii="Andalus" w:hAnsi="Andalus" w:cs="Andalus"/>
        </w:rPr>
        <w:t>Submit</w:t>
      </w:r>
      <w:r w:rsidR="00EB525A" w:rsidRPr="00EE31C9">
        <w:rPr>
          <w:rFonts w:ascii="Andalus" w:hAnsi="Andalus" w:cs="Andalus"/>
        </w:rPr>
        <w:t xml:space="preserve"> to Blackboard</w:t>
      </w:r>
      <w:r w:rsidR="00EB525A">
        <w:rPr>
          <w:rFonts w:ascii="Andalus" w:hAnsi="Andalus" w:cs="Andalus"/>
        </w:rPr>
        <w:t>.</w:t>
      </w:r>
    </w:p>
    <w:p w:rsidR="00DA24F3" w:rsidRDefault="00DA24F3" w:rsidP="00287637">
      <w:pPr>
        <w:spacing w:after="0" w:line="240" w:lineRule="auto"/>
        <w:rPr>
          <w:rFonts w:ascii="Andalus" w:hAnsi="Andalus" w:cs="Andalus"/>
        </w:rPr>
      </w:pPr>
    </w:p>
    <w:p w:rsidR="00DA24F3" w:rsidRPr="005B009C" w:rsidRDefault="00DA24F3" w:rsidP="002A1404">
      <w:pPr>
        <w:spacing w:after="0"/>
        <w:rPr>
          <w:rFonts w:ascii="Andalus" w:hAnsi="Andalus" w:cs="Andalus"/>
        </w:rPr>
      </w:pPr>
      <w:r>
        <w:rPr>
          <w:rFonts w:ascii="Andalus" w:hAnsi="Andalus" w:cs="Andalus"/>
          <w:b/>
        </w:rPr>
        <w:t>Case analysis:</w:t>
      </w:r>
      <w:r>
        <w:rPr>
          <w:rFonts w:ascii="Andalus" w:hAnsi="Andalus" w:cs="Andalus"/>
        </w:rPr>
        <w:t xml:space="preserve"> </w:t>
      </w:r>
      <w:r w:rsidR="002A1404">
        <w:rPr>
          <w:rFonts w:ascii="Andalus" w:hAnsi="Andalus" w:cs="Andalus"/>
        </w:rPr>
        <w:t xml:space="preserve">Using the ethics case work-up handout (separate document on course website), you need to methodically break down a clinical ethics case. Your analysis should conclude with a concrete recommendation for what the medical professionals should do to resolve the case. Put yourself in the shoes of a clinical ethicist called for guidance. The analysis should thoughtfully integrate at </w:t>
      </w:r>
      <w:r w:rsidR="002A1404" w:rsidRPr="002A1404">
        <w:rPr>
          <w:rFonts w:ascii="Andalus" w:hAnsi="Andalus" w:cs="Andalus"/>
        </w:rPr>
        <w:t xml:space="preserve">least two class readings and two outside readings. The case analysis should be </w:t>
      </w:r>
      <w:r w:rsidR="002A1404" w:rsidRPr="002A1404">
        <w:rPr>
          <w:rFonts w:ascii="Andalus" w:hAnsi="Andalus" w:cs="Andalus"/>
          <w:u w:val="single"/>
        </w:rPr>
        <w:t>1,500 words</w:t>
      </w:r>
      <w:r w:rsidR="002A1404" w:rsidRPr="002A1404">
        <w:rPr>
          <w:rFonts w:ascii="Andalus" w:hAnsi="Andalus" w:cs="Andalus"/>
        </w:rPr>
        <w:t xml:space="preserve"> and submitt</w:t>
      </w:r>
      <w:r w:rsidR="002A1404">
        <w:rPr>
          <w:rFonts w:ascii="Andalus" w:hAnsi="Andalus" w:cs="Andalus"/>
        </w:rPr>
        <w:t xml:space="preserve">ed to Blackboard. </w:t>
      </w:r>
      <w:r w:rsidR="00746595">
        <w:rPr>
          <w:rFonts w:ascii="Andalus" w:hAnsi="Andalus" w:cs="Andalus"/>
          <w:u w:val="single"/>
        </w:rPr>
        <w:t xml:space="preserve">Check the course websites for more </w:t>
      </w:r>
      <w:r w:rsidR="00991DB9">
        <w:rPr>
          <w:rFonts w:ascii="Andalus" w:hAnsi="Andalus" w:cs="Andalus"/>
          <w:u w:val="single"/>
        </w:rPr>
        <w:t>detailed</w:t>
      </w:r>
      <w:r w:rsidR="00746595">
        <w:rPr>
          <w:rFonts w:ascii="Andalus" w:hAnsi="Andalus" w:cs="Andalus"/>
          <w:u w:val="single"/>
        </w:rPr>
        <w:t xml:space="preserve"> instructions.</w:t>
      </w:r>
      <w:r w:rsidR="00746595">
        <w:rPr>
          <w:rFonts w:ascii="Andalus" w:hAnsi="Andalus" w:cs="Andalus"/>
        </w:rPr>
        <w:t xml:space="preserve"> </w:t>
      </w:r>
    </w:p>
    <w:p w:rsidR="00EB525A" w:rsidRPr="003A244D" w:rsidRDefault="00EB525A" w:rsidP="00287637">
      <w:pPr>
        <w:spacing w:after="0" w:line="240" w:lineRule="auto"/>
        <w:rPr>
          <w:rFonts w:ascii="Andalus" w:hAnsi="Andalus" w:cs="Andalus"/>
        </w:rPr>
      </w:pPr>
    </w:p>
    <w:p w:rsidR="00216155" w:rsidRPr="00991DB9" w:rsidRDefault="00216155" w:rsidP="00216155">
      <w:pPr>
        <w:spacing w:after="0" w:line="240" w:lineRule="auto"/>
        <w:rPr>
          <w:rFonts w:ascii="Andalus" w:hAnsi="Andalus" w:cs="Andalus"/>
          <w:u w:val="single"/>
        </w:rPr>
      </w:pPr>
      <w:r w:rsidRPr="00EE31C9">
        <w:rPr>
          <w:rFonts w:ascii="Andalus" w:hAnsi="Andalus" w:cs="Andalus"/>
          <w:b/>
        </w:rPr>
        <w:t xml:space="preserve">Final project: </w:t>
      </w:r>
      <w:r w:rsidRPr="00EE31C9">
        <w:rPr>
          <w:rFonts w:ascii="Andalus" w:hAnsi="Andalus" w:cs="Andalus"/>
        </w:rPr>
        <w:t>You should find a topic relevant to the course that excites you. The topic should be manageable; in other words, “</w:t>
      </w:r>
      <w:r w:rsidR="009606D0">
        <w:rPr>
          <w:rFonts w:ascii="Andalus" w:hAnsi="Andalus" w:cs="Andalus"/>
        </w:rPr>
        <w:t>autonomy of pediatric patients</w:t>
      </w:r>
      <w:r w:rsidRPr="00EE31C9">
        <w:rPr>
          <w:rFonts w:ascii="Andalus" w:hAnsi="Andalus" w:cs="Andalus"/>
        </w:rPr>
        <w:t xml:space="preserve">” is not a manageable topic because it is too vast. Narrow in on a smaller topic that you can lay out and discuss critically. Once you find an alluring </w:t>
      </w:r>
      <w:r>
        <w:rPr>
          <w:rFonts w:ascii="Andalus" w:hAnsi="Andalus" w:cs="Andalus"/>
        </w:rPr>
        <w:t>issue</w:t>
      </w:r>
      <w:r w:rsidRPr="00EE31C9">
        <w:rPr>
          <w:rFonts w:ascii="Andalus" w:hAnsi="Andalus" w:cs="Andalus"/>
        </w:rPr>
        <w:t>, you will need to research some of the necessary facts related to the topic, and you will also need to reflect on the relevant arguments that scholars have published. Then you need to m</w:t>
      </w:r>
      <w:r w:rsidR="00E85151">
        <w:rPr>
          <w:rFonts w:ascii="Andalus" w:hAnsi="Andalus" w:cs="Andalus"/>
        </w:rPr>
        <w:t>ake your own contribution</w:t>
      </w:r>
      <w:r w:rsidRPr="00EE31C9">
        <w:rPr>
          <w:rFonts w:ascii="Andalus" w:hAnsi="Andalus" w:cs="Andalus"/>
        </w:rPr>
        <w:t xml:space="preserve">. This project is meant to serve as a launching pad in case you wish to pursue it in the future for advocacy or scholarship purposes. You are free to take up any well-argued and well-researched position you find compelling. You need to email me </w:t>
      </w:r>
      <w:r w:rsidRPr="00D50923">
        <w:rPr>
          <w:rFonts w:ascii="Andalus" w:hAnsi="Andalus" w:cs="Andalus"/>
        </w:rPr>
        <w:t xml:space="preserve">by </w:t>
      </w:r>
      <w:r w:rsidR="00D50923" w:rsidRPr="00D50923">
        <w:rPr>
          <w:rFonts w:ascii="Andalus" w:hAnsi="Andalus" w:cs="Andalus"/>
        </w:rPr>
        <w:t>April</w:t>
      </w:r>
      <w:r w:rsidRPr="00D50923">
        <w:rPr>
          <w:rFonts w:ascii="Andalus" w:hAnsi="Andalus" w:cs="Andalus"/>
        </w:rPr>
        <w:t xml:space="preserve"> 1</w:t>
      </w:r>
      <w:r w:rsidRPr="00D50923">
        <w:rPr>
          <w:rFonts w:ascii="Andalus" w:hAnsi="Andalus" w:cs="Andalus"/>
          <w:vertAlign w:val="superscript"/>
        </w:rPr>
        <w:t>st</w:t>
      </w:r>
      <w:r>
        <w:rPr>
          <w:rFonts w:ascii="Andalus" w:hAnsi="Andalus" w:cs="Andalus"/>
        </w:rPr>
        <w:t xml:space="preserve"> </w:t>
      </w:r>
      <w:r w:rsidRPr="00EE31C9">
        <w:rPr>
          <w:rFonts w:ascii="Andalus" w:hAnsi="Andalus" w:cs="Andalus"/>
        </w:rPr>
        <w:t xml:space="preserve">what your idea is for this project (failure to do so will affect your participation grade). Your project can be in one of </w:t>
      </w:r>
      <w:r>
        <w:rPr>
          <w:rFonts w:ascii="Andalus" w:hAnsi="Andalus" w:cs="Andalus"/>
        </w:rPr>
        <w:t>four</w:t>
      </w:r>
      <w:r w:rsidRPr="00EE31C9">
        <w:rPr>
          <w:rFonts w:ascii="Andalus" w:hAnsi="Andalus" w:cs="Andalus"/>
        </w:rPr>
        <w:t xml:space="preserve"> formats: 1) a traditional term paper, 2) a website,</w:t>
      </w:r>
      <w:r>
        <w:rPr>
          <w:rFonts w:ascii="Andalus" w:hAnsi="Andalus" w:cs="Andalus"/>
        </w:rPr>
        <w:t xml:space="preserve"> 3) a videotaped scripted debate on the topic (uploaded to YouTube, </w:t>
      </w:r>
      <w:proofErr w:type="spellStart"/>
      <w:r>
        <w:rPr>
          <w:rFonts w:ascii="Andalus" w:hAnsi="Andalus" w:cs="Andalus"/>
        </w:rPr>
        <w:t>Vimeo</w:t>
      </w:r>
      <w:proofErr w:type="spellEnd"/>
      <w:r>
        <w:rPr>
          <w:rFonts w:ascii="Andalus" w:hAnsi="Andalus" w:cs="Andalus"/>
        </w:rPr>
        <w:t>, or something similar)</w:t>
      </w:r>
      <w:r w:rsidRPr="00EE31C9">
        <w:rPr>
          <w:rFonts w:ascii="Andalus" w:hAnsi="Andalus" w:cs="Andalus"/>
        </w:rPr>
        <w:t xml:space="preserve"> </w:t>
      </w:r>
      <w:r w:rsidRPr="00EE31C9">
        <w:rPr>
          <w:rFonts w:ascii="Andalus" w:hAnsi="Andalus" w:cs="Andalus"/>
          <w:u w:val="single"/>
        </w:rPr>
        <w:t>or</w:t>
      </w:r>
      <w:r w:rsidRPr="00EE31C9">
        <w:rPr>
          <w:rFonts w:ascii="Andalus" w:hAnsi="Andalus" w:cs="Andalus"/>
        </w:rPr>
        <w:t xml:space="preserve"> </w:t>
      </w:r>
      <w:r>
        <w:rPr>
          <w:rFonts w:ascii="Andalus" w:hAnsi="Andalus" w:cs="Andalus"/>
        </w:rPr>
        <w:t>4</w:t>
      </w:r>
      <w:r w:rsidRPr="00EE31C9">
        <w:rPr>
          <w:rFonts w:ascii="Andalus" w:hAnsi="Andalus" w:cs="Andalus"/>
        </w:rPr>
        <w:t>) an extended Power Point</w:t>
      </w:r>
      <w:r>
        <w:rPr>
          <w:rFonts w:ascii="Andalus" w:hAnsi="Andalus" w:cs="Andalus"/>
        </w:rPr>
        <w:t>/</w:t>
      </w:r>
      <w:proofErr w:type="spellStart"/>
      <w:r>
        <w:rPr>
          <w:rFonts w:ascii="Andalus" w:hAnsi="Andalus" w:cs="Andalus"/>
        </w:rPr>
        <w:t>Prezi</w:t>
      </w:r>
      <w:proofErr w:type="spellEnd"/>
      <w:r>
        <w:rPr>
          <w:rFonts w:ascii="Andalus" w:hAnsi="Andalus" w:cs="Andalus"/>
        </w:rPr>
        <w:t>/Keynote</w:t>
      </w:r>
      <w:r w:rsidRPr="00EE31C9">
        <w:rPr>
          <w:rFonts w:ascii="Andalus" w:hAnsi="Andalus" w:cs="Andalus"/>
        </w:rPr>
        <w:t xml:space="preserve"> (which you would not present). If you have another idea for </w:t>
      </w:r>
      <w:r>
        <w:rPr>
          <w:rFonts w:ascii="Andalus" w:hAnsi="Andalus" w:cs="Andalus"/>
        </w:rPr>
        <w:t>a project format</w:t>
      </w:r>
      <w:r w:rsidRPr="00EE31C9">
        <w:rPr>
          <w:rFonts w:ascii="Andalus" w:hAnsi="Andalus" w:cs="Andalus"/>
        </w:rPr>
        <w:t xml:space="preserve">, you need to have it approved by me. </w:t>
      </w:r>
      <w:r w:rsidRPr="006705BC">
        <w:rPr>
          <w:rFonts w:ascii="Andalus" w:hAnsi="Andalus" w:cs="Andalus"/>
        </w:rPr>
        <w:t xml:space="preserve">Regardless of which format you choose, your project should be </w:t>
      </w:r>
      <w:r w:rsidRPr="006705BC">
        <w:rPr>
          <w:rFonts w:ascii="Andalus" w:hAnsi="Andalus" w:cs="Andalus"/>
          <w:u w:val="single"/>
        </w:rPr>
        <w:t>1</w:t>
      </w:r>
      <w:r w:rsidR="006705BC">
        <w:rPr>
          <w:rFonts w:ascii="Andalus" w:hAnsi="Andalus" w:cs="Andalus"/>
          <w:u w:val="single"/>
        </w:rPr>
        <w:t>,</w:t>
      </w:r>
      <w:r w:rsidRPr="006705BC">
        <w:rPr>
          <w:rFonts w:ascii="Andalus" w:hAnsi="Andalus" w:cs="Andalus"/>
          <w:u w:val="single"/>
        </w:rPr>
        <w:t>800 words</w:t>
      </w:r>
      <w:r w:rsidRPr="006705BC">
        <w:rPr>
          <w:rFonts w:ascii="Andalus" w:hAnsi="Andalus" w:cs="Andalus"/>
        </w:rPr>
        <w:t xml:space="preserve"> in length.</w:t>
      </w:r>
      <w:r w:rsidRPr="00EE31C9">
        <w:rPr>
          <w:rFonts w:ascii="Andalus" w:hAnsi="Andalus" w:cs="Andalus"/>
        </w:rPr>
        <w:t xml:space="preserve"> You need to a) lay out the ethical issue, b) explain and analyze some published philosophical viewpoints </w:t>
      </w:r>
      <w:r w:rsidR="000F480A">
        <w:rPr>
          <w:rFonts w:ascii="Andalus" w:hAnsi="Andalus" w:cs="Andalus"/>
        </w:rPr>
        <w:t>related to</w:t>
      </w:r>
      <w:r w:rsidRPr="00EE31C9">
        <w:rPr>
          <w:rFonts w:ascii="Andalus" w:hAnsi="Andalus" w:cs="Andalus"/>
        </w:rPr>
        <w:t xml:space="preserve"> the topic, c) carefully and precisely argue how you believe the problem should be understood or resolved, </w:t>
      </w:r>
      <w:r>
        <w:rPr>
          <w:rFonts w:ascii="Andalus" w:hAnsi="Andalus" w:cs="Andalus"/>
        </w:rPr>
        <w:t xml:space="preserve">d) </w:t>
      </w:r>
      <w:r w:rsidRPr="000F480A">
        <w:rPr>
          <w:rFonts w:ascii="Andalus" w:hAnsi="Andalus" w:cs="Andalus"/>
        </w:rPr>
        <w:t>identify and analyze an implication for personal responsibility for specific moral actors</w:t>
      </w:r>
      <w:r>
        <w:rPr>
          <w:rFonts w:ascii="Andalus" w:hAnsi="Andalus" w:cs="Andalus"/>
          <w:b/>
        </w:rPr>
        <w:t>,</w:t>
      </w:r>
      <w:r>
        <w:rPr>
          <w:rFonts w:ascii="Andalus" w:hAnsi="Andalus" w:cs="Andalus"/>
        </w:rPr>
        <w:t xml:space="preserve"> </w:t>
      </w:r>
      <w:r w:rsidRPr="00EE31C9">
        <w:rPr>
          <w:rFonts w:ascii="Andalus" w:hAnsi="Andalus" w:cs="Andalus"/>
        </w:rPr>
        <w:t xml:space="preserve">and </w:t>
      </w:r>
      <w:r>
        <w:rPr>
          <w:rFonts w:ascii="Andalus" w:hAnsi="Andalus" w:cs="Andalus"/>
        </w:rPr>
        <w:t>e</w:t>
      </w:r>
      <w:r w:rsidRPr="00EE31C9">
        <w:rPr>
          <w:rFonts w:ascii="Andalus" w:hAnsi="Andalus" w:cs="Andalus"/>
        </w:rPr>
        <w:t xml:space="preserve">) provide a compelling objection to </w:t>
      </w:r>
      <w:r w:rsidRPr="00EE31C9">
        <w:rPr>
          <w:rFonts w:ascii="Andalus" w:hAnsi="Andalus" w:cs="Andalus"/>
          <w:i/>
        </w:rPr>
        <w:t>your</w:t>
      </w:r>
      <w:r w:rsidRPr="00EE31C9">
        <w:rPr>
          <w:rFonts w:ascii="Andalus" w:hAnsi="Andalus" w:cs="Andalus"/>
        </w:rPr>
        <w:t xml:space="preserve"> position. If you have the space, I will give extra points for </w:t>
      </w:r>
      <w:r w:rsidRPr="00EE31C9">
        <w:rPr>
          <w:rFonts w:ascii="Andalus" w:hAnsi="Andalus" w:cs="Andalus"/>
        </w:rPr>
        <w:lastRenderedPageBreak/>
        <w:t xml:space="preserve">including a nicely reasoned response to the objection. Submit the paper, website </w:t>
      </w:r>
      <w:r>
        <w:rPr>
          <w:rFonts w:ascii="Andalus" w:hAnsi="Andalus" w:cs="Andalus"/>
        </w:rPr>
        <w:t xml:space="preserve">content and </w:t>
      </w:r>
      <w:r w:rsidRPr="00EE31C9">
        <w:rPr>
          <w:rFonts w:ascii="Andalus" w:hAnsi="Andalus" w:cs="Andalus"/>
        </w:rPr>
        <w:t xml:space="preserve">link, </w:t>
      </w:r>
      <w:r>
        <w:rPr>
          <w:rFonts w:ascii="Andalus" w:hAnsi="Andalus" w:cs="Andalus"/>
        </w:rPr>
        <w:t xml:space="preserve">video transcript and link, </w:t>
      </w:r>
      <w:r w:rsidRPr="00EE31C9">
        <w:rPr>
          <w:rFonts w:ascii="Andalus" w:hAnsi="Andalus" w:cs="Andalus"/>
        </w:rPr>
        <w:t>or Power Point</w:t>
      </w:r>
      <w:r>
        <w:rPr>
          <w:rFonts w:ascii="Andalus" w:hAnsi="Andalus" w:cs="Andalus"/>
        </w:rPr>
        <w:t>/</w:t>
      </w:r>
      <w:proofErr w:type="spellStart"/>
      <w:r>
        <w:rPr>
          <w:rFonts w:ascii="Andalus" w:hAnsi="Andalus" w:cs="Andalus"/>
        </w:rPr>
        <w:t>Prezi</w:t>
      </w:r>
      <w:proofErr w:type="spellEnd"/>
      <w:r>
        <w:rPr>
          <w:rFonts w:ascii="Andalus" w:hAnsi="Andalus" w:cs="Andalus"/>
        </w:rPr>
        <w:t>/Keynote</w:t>
      </w:r>
      <w:r w:rsidRPr="00EE31C9">
        <w:rPr>
          <w:rFonts w:ascii="Andalus" w:hAnsi="Andalus" w:cs="Andalus"/>
        </w:rPr>
        <w:t xml:space="preserve"> PDF through Blackboard. </w:t>
      </w:r>
      <w:r w:rsidR="00991DB9">
        <w:rPr>
          <w:rFonts w:ascii="Andalus" w:hAnsi="Andalus" w:cs="Andalus"/>
          <w:u w:val="single"/>
        </w:rPr>
        <w:t>Check the course website for more detailed instructions.</w:t>
      </w:r>
    </w:p>
    <w:p w:rsidR="00287637" w:rsidRPr="003A244D" w:rsidRDefault="00287637" w:rsidP="00287637">
      <w:pPr>
        <w:spacing w:after="0" w:line="240" w:lineRule="auto"/>
        <w:rPr>
          <w:rFonts w:ascii="Andalus" w:hAnsi="Andalus" w:cs="Andalus"/>
          <w:b/>
        </w:rPr>
      </w:pPr>
    </w:p>
    <w:p w:rsidR="006A1921" w:rsidRPr="00333199" w:rsidRDefault="006A1921" w:rsidP="006A1921">
      <w:pPr>
        <w:spacing w:after="0" w:line="240" w:lineRule="auto"/>
        <w:rPr>
          <w:rFonts w:ascii="Andalus" w:hAnsi="Andalus" w:cs="Andalus"/>
          <w:b/>
        </w:rPr>
      </w:pPr>
      <w:r w:rsidRPr="00AC6CAC">
        <w:rPr>
          <w:rFonts w:ascii="Andalus" w:hAnsi="Andalus" w:cs="Andalus"/>
          <w:b/>
          <w:smallCaps/>
          <w:sz w:val="24"/>
        </w:rPr>
        <w:t>Class Materials</w:t>
      </w:r>
    </w:p>
    <w:p w:rsidR="00FD10B9" w:rsidRDefault="00FD10B9" w:rsidP="006A1921">
      <w:pPr>
        <w:spacing w:after="0" w:line="240" w:lineRule="auto"/>
        <w:rPr>
          <w:rFonts w:ascii="Andalus" w:hAnsi="Andalus" w:cs="Andalus"/>
          <w:smallCaps/>
          <w:u w:val="single"/>
        </w:rPr>
      </w:pPr>
    </w:p>
    <w:p w:rsidR="006A1921" w:rsidRDefault="006A1921" w:rsidP="006A1921">
      <w:pPr>
        <w:spacing w:after="0" w:line="240" w:lineRule="auto"/>
        <w:rPr>
          <w:rFonts w:ascii="Andalus" w:hAnsi="Andalus" w:cs="Andalus"/>
          <w:u w:val="single"/>
        </w:rPr>
      </w:pPr>
      <w:r w:rsidRPr="004B6185">
        <w:rPr>
          <w:rFonts w:ascii="Andalus" w:hAnsi="Andalus" w:cs="Andalus"/>
          <w:smallCaps/>
          <w:u w:val="single"/>
        </w:rPr>
        <w:t>Required</w:t>
      </w:r>
      <w:r>
        <w:rPr>
          <w:rFonts w:ascii="Andalus" w:hAnsi="Andalus" w:cs="Andalus"/>
          <w:smallCaps/>
        </w:rPr>
        <w:t>:</w:t>
      </w:r>
    </w:p>
    <w:p w:rsidR="00D532D8" w:rsidRDefault="008D2E78" w:rsidP="006A1921">
      <w:pPr>
        <w:spacing w:after="0" w:line="240" w:lineRule="auto"/>
        <w:rPr>
          <w:rFonts w:ascii="Andalus" w:hAnsi="Andalus" w:cs="Andalus"/>
        </w:rPr>
      </w:pPr>
      <w:proofErr w:type="spellStart"/>
      <w:r>
        <w:rPr>
          <w:rFonts w:ascii="Andalus" w:hAnsi="Andalus" w:cs="Andalus"/>
        </w:rPr>
        <w:t>Dworkin</w:t>
      </w:r>
      <w:proofErr w:type="spellEnd"/>
      <w:r>
        <w:rPr>
          <w:rFonts w:ascii="Andalus" w:hAnsi="Andalus" w:cs="Andalus"/>
        </w:rPr>
        <w:t xml:space="preserve">, Gerald. </w:t>
      </w:r>
      <w:proofErr w:type="gramStart"/>
      <w:r>
        <w:rPr>
          <w:rFonts w:ascii="Andalus" w:hAnsi="Andalus" w:cs="Andalus"/>
          <w:i/>
        </w:rPr>
        <w:t>The Theory and Practice of Autonomy</w:t>
      </w:r>
      <w:r>
        <w:rPr>
          <w:rFonts w:ascii="Andalus" w:hAnsi="Andalus" w:cs="Andalus"/>
        </w:rPr>
        <w:t>.</w:t>
      </w:r>
      <w:proofErr w:type="gramEnd"/>
      <w:r>
        <w:rPr>
          <w:rFonts w:ascii="Andalus" w:hAnsi="Andalus" w:cs="Andalus"/>
        </w:rPr>
        <w:t xml:space="preserve"> New York: Cambridge University Press, 1988.</w:t>
      </w:r>
    </w:p>
    <w:p w:rsidR="006A1921" w:rsidRDefault="00595E18" w:rsidP="006A1921">
      <w:pPr>
        <w:spacing w:after="0" w:line="240" w:lineRule="auto"/>
        <w:rPr>
          <w:rFonts w:ascii="Andalus" w:hAnsi="Andalus" w:cs="Andalus"/>
        </w:rPr>
      </w:pPr>
      <w:r>
        <w:rPr>
          <w:rFonts w:ascii="Andalus" w:hAnsi="Andalus" w:cs="Andalus"/>
        </w:rPr>
        <w:t>The rest of the</w:t>
      </w:r>
      <w:r w:rsidR="006A1921">
        <w:rPr>
          <w:rFonts w:ascii="Andalus" w:hAnsi="Andalus" w:cs="Andalus"/>
        </w:rPr>
        <w:t xml:space="preserve"> required readings will be available on Blackboard (</w:t>
      </w:r>
      <w:hyperlink r:id="rId10" w:history="1">
        <w:r w:rsidR="006A1921" w:rsidRPr="000F546A">
          <w:rPr>
            <w:rStyle w:val="Hyperlink"/>
            <w:rFonts w:ascii="Andalus" w:hAnsi="Andalus" w:cs="Andalus"/>
          </w:rPr>
          <w:t>http://campus.georgetown.edu</w:t>
        </w:r>
      </w:hyperlink>
      <w:r w:rsidR="006A1921">
        <w:rPr>
          <w:rFonts w:ascii="Andalus" w:hAnsi="Andalus" w:cs="Andalus"/>
        </w:rPr>
        <w:t xml:space="preserve">). </w:t>
      </w:r>
    </w:p>
    <w:p w:rsidR="006A1921" w:rsidRDefault="006A1921" w:rsidP="006A1921">
      <w:pPr>
        <w:spacing w:after="0" w:line="240" w:lineRule="auto"/>
        <w:rPr>
          <w:rFonts w:ascii="Andalus" w:hAnsi="Andalus" w:cs="Andalus"/>
        </w:rPr>
      </w:pPr>
    </w:p>
    <w:p w:rsidR="006A1921" w:rsidRDefault="006A1921" w:rsidP="006A1921">
      <w:pPr>
        <w:spacing w:after="0" w:line="240" w:lineRule="auto"/>
        <w:rPr>
          <w:rFonts w:ascii="Andalus" w:hAnsi="Andalus" w:cs="Andalus"/>
        </w:rPr>
      </w:pPr>
      <w:r w:rsidRPr="004B6185">
        <w:rPr>
          <w:rFonts w:ascii="Andalus" w:hAnsi="Andalus" w:cs="Andalus"/>
          <w:smallCaps/>
          <w:u w:val="single"/>
        </w:rPr>
        <w:t>Recommended</w:t>
      </w:r>
      <w:r>
        <w:rPr>
          <w:rFonts w:ascii="Andalus" w:hAnsi="Andalus" w:cs="Andalus"/>
        </w:rPr>
        <w:t>:</w:t>
      </w:r>
    </w:p>
    <w:p w:rsidR="006A1921" w:rsidRDefault="006A1921" w:rsidP="006A1921">
      <w:pPr>
        <w:spacing w:after="0" w:line="240" w:lineRule="auto"/>
        <w:rPr>
          <w:rFonts w:ascii="Andalus" w:hAnsi="Andalus" w:cs="Andalus"/>
          <w:i/>
        </w:rPr>
      </w:pPr>
      <w:r>
        <w:rPr>
          <w:rFonts w:ascii="Andalus" w:hAnsi="Andalus" w:cs="Andalus"/>
        </w:rPr>
        <w:t xml:space="preserve">Anthony Weston’s </w:t>
      </w:r>
      <w:r>
        <w:rPr>
          <w:rFonts w:ascii="Andalus" w:hAnsi="Andalus" w:cs="Andalus"/>
          <w:i/>
        </w:rPr>
        <w:t>A Rulebook for Arguments</w:t>
      </w:r>
    </w:p>
    <w:p w:rsidR="006A1921" w:rsidRDefault="006A1921" w:rsidP="006A1921">
      <w:pPr>
        <w:spacing w:after="0" w:line="240" w:lineRule="auto"/>
        <w:rPr>
          <w:rFonts w:ascii="Andalus" w:hAnsi="Andalus" w:cs="Andalus"/>
          <w:b/>
          <w:smallCaps/>
        </w:rPr>
      </w:pPr>
    </w:p>
    <w:p w:rsidR="008B6058" w:rsidRPr="00AC6CAC" w:rsidRDefault="008B6058" w:rsidP="008B6058">
      <w:pPr>
        <w:spacing w:after="0" w:line="240" w:lineRule="auto"/>
        <w:rPr>
          <w:rFonts w:ascii="Andalus" w:hAnsi="Andalus" w:cs="Andalus"/>
          <w:sz w:val="24"/>
        </w:rPr>
      </w:pPr>
      <w:r w:rsidRPr="00AC6CAC">
        <w:rPr>
          <w:rFonts w:ascii="Andalus" w:hAnsi="Andalus" w:cs="Andalus"/>
          <w:b/>
          <w:smallCaps/>
          <w:sz w:val="24"/>
        </w:rPr>
        <w:t>Course Policies</w:t>
      </w:r>
    </w:p>
    <w:p w:rsidR="008B6058" w:rsidRDefault="008B6058" w:rsidP="008B6058">
      <w:pPr>
        <w:spacing w:after="0" w:line="240" w:lineRule="auto"/>
        <w:rPr>
          <w:rFonts w:ascii="Andalus" w:hAnsi="Andalus" w:cs="Andalus"/>
          <w:b/>
        </w:rPr>
      </w:pPr>
    </w:p>
    <w:p w:rsidR="00E42D56" w:rsidRPr="00EE31C9" w:rsidRDefault="00E42D56" w:rsidP="00E42D56">
      <w:pPr>
        <w:spacing w:after="0" w:line="240" w:lineRule="auto"/>
        <w:rPr>
          <w:rFonts w:ascii="Andalus" w:hAnsi="Andalus" w:cs="Andalus"/>
        </w:rPr>
      </w:pPr>
      <w:r w:rsidRPr="00EE31C9">
        <w:rPr>
          <w:rFonts w:ascii="Andalus" w:hAnsi="Andalus" w:cs="Andalus"/>
          <w:b/>
        </w:rPr>
        <w:t>Attendance and tardiness:</w:t>
      </w:r>
      <w:r w:rsidRPr="00EE31C9">
        <w:rPr>
          <w:rFonts w:ascii="Andalus" w:hAnsi="Andalus" w:cs="Andalus"/>
        </w:rPr>
        <w:t xml:space="preserve"> You are expected to attend class every day, and you should avoid tardiness. I will take roll daily</w:t>
      </w:r>
      <w:r w:rsidRPr="00EE31C9">
        <w:rPr>
          <w:rFonts w:ascii="Andalus" w:hAnsi="Andalus" w:cs="Andalus"/>
          <w:u w:val="single"/>
        </w:rPr>
        <w:t>. If you miss roll due to lateness, it is your responsibility to make sure that I have corrected the attendance sheet.</w:t>
      </w:r>
      <w:r w:rsidRPr="00EE31C9">
        <w:rPr>
          <w:rFonts w:ascii="Andalus" w:hAnsi="Andalus" w:cs="Andalus"/>
        </w:rPr>
        <w:t xml:space="preserve"> If you need to miss class, you must e-mail me, preferably before the class meets. Keep in mind that sleeping in, fun local </w:t>
      </w:r>
      <w:proofErr w:type="gramStart"/>
      <w:r w:rsidRPr="00EE31C9">
        <w:rPr>
          <w:rFonts w:ascii="Andalus" w:hAnsi="Andalus" w:cs="Andalus"/>
        </w:rPr>
        <w:t>events,</w:t>
      </w:r>
      <w:proofErr w:type="gramEnd"/>
      <w:r w:rsidRPr="00EE31C9">
        <w:rPr>
          <w:rFonts w:ascii="Andalus" w:hAnsi="Andalus" w:cs="Andalus"/>
        </w:rPr>
        <w:t xml:space="preserve"> and work do not excuse you. You are only permitted </w:t>
      </w:r>
      <w:r w:rsidRPr="00EE31C9">
        <w:rPr>
          <w:rFonts w:ascii="Andalus" w:hAnsi="Andalus" w:cs="Andalus"/>
          <w:u w:val="single"/>
        </w:rPr>
        <w:t>two</w:t>
      </w:r>
      <w:r w:rsidRPr="00EE31C9">
        <w:rPr>
          <w:rFonts w:ascii="Andalus" w:hAnsi="Andalus" w:cs="Andalus"/>
        </w:rPr>
        <w:t xml:space="preserve"> unexcused absences before points are deducted from your grade</w:t>
      </w:r>
      <w:r w:rsidRPr="00EE31C9">
        <w:rPr>
          <w:rFonts w:ascii="Andalus" w:hAnsi="Andalus" w:cs="Andalus"/>
          <w:i/>
        </w:rPr>
        <w:t>.</w:t>
      </w:r>
      <w:r w:rsidRPr="00EE31C9">
        <w:rPr>
          <w:rFonts w:ascii="Andalus" w:hAnsi="Andalus" w:cs="Andalus"/>
        </w:rPr>
        <w:t xml:space="preserve"> You will lose one-third of a letter grade on your final grade for each unexcused absence after the first two (so ‘B+’ becomes a ‘B’ after one extra, ‘B+’ becomes a ‘B-’ after two extra). You must provide proper documentation for absences that you want excused. You only need to give me enough information for me to discern whether the excuse is legitimate and whether the documentation is adequate.</w:t>
      </w:r>
    </w:p>
    <w:p w:rsidR="00E42D56" w:rsidRPr="00EE31C9" w:rsidRDefault="00E42D56" w:rsidP="00E42D56">
      <w:pPr>
        <w:spacing w:after="0" w:line="240" w:lineRule="auto"/>
        <w:rPr>
          <w:rFonts w:ascii="Andalus" w:hAnsi="Andalus" w:cs="Andalus"/>
        </w:rPr>
      </w:pPr>
    </w:p>
    <w:p w:rsidR="00E42D56" w:rsidRPr="00EE31C9" w:rsidRDefault="00E42D56" w:rsidP="00E42D56">
      <w:pPr>
        <w:spacing w:after="0" w:line="240" w:lineRule="auto"/>
        <w:rPr>
          <w:rFonts w:ascii="Andalus" w:hAnsi="Andalus" w:cs="Andalus"/>
        </w:rPr>
      </w:pPr>
      <w:r w:rsidRPr="00EE31C9">
        <w:rPr>
          <w:rFonts w:ascii="Andalus" w:hAnsi="Andalus" w:cs="Andalus"/>
          <w:b/>
        </w:rPr>
        <w:t>Late assignments:</w:t>
      </w:r>
      <w:r w:rsidRPr="00EE31C9">
        <w:rPr>
          <w:rFonts w:ascii="Andalus" w:hAnsi="Andalus" w:cs="Andalus"/>
        </w:rPr>
        <w:t xml:space="preserve"> You must turn assignments in on time unless you are given permission to do otherwise. I will deduct </w:t>
      </w:r>
      <w:r w:rsidRPr="00EE31C9">
        <w:rPr>
          <w:rFonts w:ascii="Andalus" w:hAnsi="Andalus" w:cs="Andalus"/>
          <w:u w:val="single"/>
        </w:rPr>
        <w:t>a full letter grade</w:t>
      </w:r>
      <w:r w:rsidRPr="00EE31C9">
        <w:rPr>
          <w:rFonts w:ascii="Andalus" w:hAnsi="Andalus" w:cs="Andalus"/>
        </w:rPr>
        <w:t xml:space="preserve"> for each day an assignment is late without a documented, legitimate excuse (e.g., an ‘A’ paper becomes a ‘B’ for one day late; an ‘A’ paper becomes a ‘C’ for two days late).  It is conceivable that you will have multiple deadlines and stressors in the same week as you have a deadline for this course, but this is not grounds for asking for an extension. In the case of piling deadlines, I recommend that you work out an earlier deadline for your assignment for this course. Except in extraordinary circumstances, I will not grant extensions when the assignment is due in less than 24 hours. Keep in mind that the deadline applies even if you have computer trouble.</w:t>
      </w:r>
    </w:p>
    <w:p w:rsidR="00E42D56" w:rsidRPr="00EE31C9" w:rsidRDefault="00E42D56" w:rsidP="00E42D56">
      <w:pPr>
        <w:spacing w:after="0" w:line="240" w:lineRule="auto"/>
        <w:rPr>
          <w:rFonts w:ascii="Andalus" w:hAnsi="Andalus" w:cs="Andalus"/>
        </w:rPr>
      </w:pPr>
    </w:p>
    <w:p w:rsidR="00E42D56" w:rsidRDefault="00E42D56" w:rsidP="00E42D56">
      <w:pPr>
        <w:spacing w:after="0" w:line="240" w:lineRule="auto"/>
        <w:rPr>
          <w:rFonts w:ascii="Andalus" w:hAnsi="Andalus" w:cs="Andalus"/>
        </w:rPr>
      </w:pPr>
      <w:r w:rsidRPr="00EE31C9">
        <w:rPr>
          <w:rFonts w:ascii="Andalus" w:hAnsi="Andalus" w:cs="Andalus"/>
          <w:b/>
        </w:rPr>
        <w:t>Paper length:</w:t>
      </w:r>
      <w:r w:rsidRPr="00EE31C9">
        <w:rPr>
          <w:rFonts w:ascii="Andalus" w:hAnsi="Andalus" w:cs="Andalus"/>
        </w:rPr>
        <w:t xml:space="preserve"> You have 100-word leeway either way for papers. This means that your short papers must be between 650 and 850 words, or I’ll deduct points. How many points are deducted will depend </w:t>
      </w:r>
      <w:r w:rsidRPr="00EE31C9">
        <w:rPr>
          <w:rFonts w:ascii="Andalus" w:hAnsi="Andalus" w:cs="Andalus"/>
        </w:rPr>
        <w:lastRenderedPageBreak/>
        <w:t>on how much you go over or under the word limit. Same goes with the</w:t>
      </w:r>
      <w:r>
        <w:rPr>
          <w:rFonts w:ascii="Andalus" w:hAnsi="Andalus" w:cs="Andalus"/>
        </w:rPr>
        <w:t xml:space="preserve"> reflection paper and</w:t>
      </w:r>
      <w:r w:rsidRPr="00EE31C9">
        <w:rPr>
          <w:rFonts w:ascii="Andalus" w:hAnsi="Andalus" w:cs="Andalus"/>
        </w:rPr>
        <w:t xml:space="preserve"> final project.</w:t>
      </w:r>
    </w:p>
    <w:p w:rsidR="00AA1BD4" w:rsidRDefault="00AA1BD4" w:rsidP="00E42D56">
      <w:pPr>
        <w:spacing w:after="0" w:line="240" w:lineRule="auto"/>
        <w:rPr>
          <w:rFonts w:ascii="Andalus" w:hAnsi="Andalus" w:cs="Andalus"/>
        </w:rPr>
      </w:pPr>
    </w:p>
    <w:p w:rsidR="00AA1BD4" w:rsidRPr="00AA1BD4" w:rsidRDefault="00AA1BD4" w:rsidP="00E42D56">
      <w:pPr>
        <w:spacing w:after="0" w:line="240" w:lineRule="auto"/>
        <w:rPr>
          <w:rFonts w:ascii="Andalus" w:hAnsi="Andalus" w:cs="Andalus"/>
        </w:rPr>
      </w:pPr>
      <w:r>
        <w:rPr>
          <w:rFonts w:ascii="Andalus" w:hAnsi="Andalus" w:cs="Andalus"/>
          <w:b/>
        </w:rPr>
        <w:t>Proper resources:</w:t>
      </w:r>
      <w:r>
        <w:rPr>
          <w:rFonts w:ascii="Andalus" w:hAnsi="Andalus" w:cs="Andalus"/>
        </w:rPr>
        <w:t xml:space="preserve"> </w:t>
      </w:r>
      <w:r w:rsidR="00373BAC">
        <w:rPr>
          <w:rFonts w:ascii="Andalus" w:hAnsi="Andalus" w:cs="Andalus"/>
        </w:rPr>
        <w:t>All</w:t>
      </w:r>
      <w:r>
        <w:rPr>
          <w:rFonts w:ascii="Andalus" w:hAnsi="Andalus" w:cs="Andalus"/>
        </w:rPr>
        <w:t xml:space="preserve"> research materials should be appropriate for college-level assignments. This means that blogs (generally), Wikipedia, and other similar sites should not be used as the basis for any assignment. You need to cite all sources you consult or use.</w:t>
      </w:r>
      <w:r w:rsidR="000624F5">
        <w:rPr>
          <w:rFonts w:ascii="Andalus" w:hAnsi="Andalus" w:cs="Andalus"/>
        </w:rPr>
        <w:t xml:space="preserve"> Contact me if you are unclear whether a particular source </w:t>
      </w:r>
      <w:r w:rsidR="0087372A">
        <w:rPr>
          <w:rFonts w:ascii="Andalus" w:hAnsi="Andalus" w:cs="Andalus"/>
        </w:rPr>
        <w:t>counts as proper.</w:t>
      </w:r>
    </w:p>
    <w:p w:rsidR="00E42D56" w:rsidRPr="00EE31C9" w:rsidRDefault="00E42D56" w:rsidP="00E42D56">
      <w:pPr>
        <w:spacing w:after="0" w:line="240" w:lineRule="auto"/>
        <w:rPr>
          <w:rFonts w:ascii="Andalus" w:hAnsi="Andalus" w:cs="Andalus"/>
        </w:rPr>
      </w:pPr>
    </w:p>
    <w:p w:rsidR="00E42D56" w:rsidRDefault="00E42D56" w:rsidP="00E42D56">
      <w:pPr>
        <w:spacing w:after="0" w:line="240" w:lineRule="auto"/>
        <w:rPr>
          <w:rFonts w:ascii="Andalus" w:hAnsi="Andalus" w:cs="Andalus"/>
        </w:rPr>
      </w:pPr>
      <w:r w:rsidRPr="00EE31C9">
        <w:rPr>
          <w:rFonts w:ascii="Andalus" w:hAnsi="Andalus" w:cs="Andalus"/>
          <w:b/>
        </w:rPr>
        <w:t>Citations:</w:t>
      </w:r>
      <w:r w:rsidRPr="00EE31C9">
        <w:rPr>
          <w:rFonts w:ascii="Andalus" w:hAnsi="Andalus" w:cs="Andalus"/>
        </w:rPr>
        <w:t xml:space="preserve"> All of your work must be cited correctly. You can use any official method, such as MLA, APA, or Chicago. Points will be deducted for omissions, serious errors, and repeated mistakes. Your</w:t>
      </w:r>
      <w:r w:rsidR="000071BE">
        <w:rPr>
          <w:rFonts w:ascii="Andalus" w:hAnsi="Andalus" w:cs="Andalus"/>
        </w:rPr>
        <w:t xml:space="preserve"> case analysis and</w:t>
      </w:r>
      <w:r w:rsidRPr="00EE31C9">
        <w:rPr>
          <w:rFonts w:ascii="Andalus" w:hAnsi="Andalus" w:cs="Andalus"/>
        </w:rPr>
        <w:t xml:space="preserve"> final project should include a bibliography.</w:t>
      </w:r>
    </w:p>
    <w:p w:rsidR="00E42D56" w:rsidRPr="00EE31C9" w:rsidRDefault="00E42D56" w:rsidP="00E42D56">
      <w:pPr>
        <w:spacing w:after="0" w:line="240" w:lineRule="auto"/>
        <w:rPr>
          <w:rFonts w:ascii="Andalus" w:hAnsi="Andalus" w:cs="Andalus"/>
        </w:rPr>
      </w:pPr>
    </w:p>
    <w:p w:rsidR="00E42D56" w:rsidRPr="00EE31C9" w:rsidRDefault="00E42D56" w:rsidP="00E42D56">
      <w:pPr>
        <w:spacing w:after="0" w:line="240" w:lineRule="auto"/>
        <w:rPr>
          <w:rFonts w:ascii="Andalus" w:hAnsi="Andalus" w:cs="Andalus"/>
        </w:rPr>
      </w:pPr>
      <w:r w:rsidRPr="00EE31C9">
        <w:rPr>
          <w:rFonts w:ascii="Andalus" w:hAnsi="Andalus" w:cs="Andalus"/>
          <w:b/>
        </w:rPr>
        <w:t xml:space="preserve">Cell phone use: </w:t>
      </w:r>
      <w:r w:rsidRPr="00EE31C9">
        <w:rPr>
          <w:rFonts w:ascii="Andalus" w:hAnsi="Andalus" w:cs="Andalus"/>
        </w:rPr>
        <w:t>Your cell phones should be turned off when class begins.</w:t>
      </w:r>
    </w:p>
    <w:p w:rsidR="00E42D56" w:rsidRPr="00EE31C9" w:rsidRDefault="00E42D56" w:rsidP="00E42D56">
      <w:pPr>
        <w:spacing w:after="0" w:line="240" w:lineRule="auto"/>
        <w:rPr>
          <w:rFonts w:ascii="Andalus" w:hAnsi="Andalus" w:cs="Andalus"/>
        </w:rPr>
      </w:pPr>
    </w:p>
    <w:p w:rsidR="00E42D56" w:rsidRPr="00EE31C9" w:rsidRDefault="00E42D56" w:rsidP="00E42D56">
      <w:pPr>
        <w:spacing w:after="0" w:line="240" w:lineRule="auto"/>
        <w:rPr>
          <w:rFonts w:ascii="Andalus" w:hAnsi="Andalus" w:cs="Andalus"/>
        </w:rPr>
      </w:pPr>
      <w:r w:rsidRPr="00EE31C9">
        <w:rPr>
          <w:rFonts w:ascii="Andalus" w:hAnsi="Andalus" w:cs="Andalus"/>
          <w:b/>
        </w:rPr>
        <w:t>Laptops:</w:t>
      </w:r>
      <w:r w:rsidRPr="00EE31C9">
        <w:rPr>
          <w:rFonts w:ascii="Andalus" w:hAnsi="Andalus" w:cs="Andalus"/>
        </w:rPr>
        <w:t xml:space="preserve"> You are permitted to use your computer in class, but only for class purposes. If you become a laptop zombie in class, I will email you with a polite warning. Repeated abuses of your laptop privilege will result in my prohibiting you to bring it to class anymore.</w:t>
      </w:r>
    </w:p>
    <w:p w:rsidR="00E42D56" w:rsidRPr="00EE31C9" w:rsidRDefault="00E42D56" w:rsidP="00E42D56">
      <w:pPr>
        <w:spacing w:after="0" w:line="240" w:lineRule="auto"/>
        <w:rPr>
          <w:rFonts w:ascii="Andalus" w:hAnsi="Andalus" w:cs="Andalus"/>
        </w:rPr>
      </w:pPr>
    </w:p>
    <w:p w:rsidR="00E42D56" w:rsidRPr="00EE31C9" w:rsidRDefault="00E42D56" w:rsidP="00E42D56">
      <w:pPr>
        <w:spacing w:after="0" w:line="240" w:lineRule="auto"/>
        <w:rPr>
          <w:rFonts w:ascii="Andalus" w:hAnsi="Andalus" w:cs="Andalus"/>
        </w:rPr>
      </w:pPr>
      <w:r w:rsidRPr="00EE31C9">
        <w:rPr>
          <w:rFonts w:ascii="Andalus" w:hAnsi="Andalus" w:cs="Andalus"/>
          <w:b/>
        </w:rPr>
        <w:t>Drafts and outlines:</w:t>
      </w:r>
      <w:r w:rsidRPr="00EE31C9">
        <w:rPr>
          <w:rFonts w:ascii="Andalus" w:hAnsi="Andalus" w:cs="Andalus"/>
        </w:rPr>
        <w:t xml:space="preserve"> I will not look at drafts over e-mail or in office hours. However, you can bring in or send </w:t>
      </w:r>
      <w:r w:rsidRPr="00EE31C9">
        <w:rPr>
          <w:rFonts w:ascii="Andalus" w:hAnsi="Andalus" w:cs="Andalus"/>
          <w:i/>
        </w:rPr>
        <w:t>short</w:t>
      </w:r>
      <w:r w:rsidRPr="00EE31C9">
        <w:rPr>
          <w:rFonts w:ascii="Andalus" w:hAnsi="Andalus" w:cs="Andalus"/>
        </w:rPr>
        <w:t xml:space="preserve"> </w:t>
      </w:r>
      <w:r w:rsidRPr="00EE31C9">
        <w:rPr>
          <w:rFonts w:ascii="Andalus" w:hAnsi="Andalus" w:cs="Andalus"/>
          <w:i/>
        </w:rPr>
        <w:t>outlines</w:t>
      </w:r>
      <w:r w:rsidRPr="00EE31C9">
        <w:rPr>
          <w:rFonts w:ascii="Andalus" w:hAnsi="Andalus" w:cs="Andalus"/>
          <w:u w:val="single"/>
        </w:rPr>
        <w:t>. I do not accept attachments</w:t>
      </w:r>
      <w:r w:rsidRPr="00EE31C9">
        <w:rPr>
          <w:rFonts w:ascii="Andalus" w:hAnsi="Andalus" w:cs="Andalus"/>
        </w:rPr>
        <w:t xml:space="preserve">, so you will need to copy and paste your text into the body of an email. </w:t>
      </w:r>
    </w:p>
    <w:p w:rsidR="00E42D56" w:rsidRPr="00EE31C9" w:rsidRDefault="00E42D56" w:rsidP="00E42D56">
      <w:pPr>
        <w:spacing w:after="0" w:line="240" w:lineRule="auto"/>
        <w:rPr>
          <w:rFonts w:ascii="Andalus" w:hAnsi="Andalus" w:cs="Andalus"/>
        </w:rPr>
      </w:pPr>
    </w:p>
    <w:p w:rsidR="00E42D56" w:rsidRDefault="00E42D56" w:rsidP="00E42D56">
      <w:pPr>
        <w:spacing w:after="0" w:line="240" w:lineRule="auto"/>
        <w:rPr>
          <w:rFonts w:ascii="Andalus" w:hAnsi="Andalus" w:cs="Andalus"/>
        </w:rPr>
      </w:pPr>
      <w:r w:rsidRPr="00EE31C9">
        <w:rPr>
          <w:rFonts w:ascii="Andalus" w:hAnsi="Andalus" w:cs="Andalus"/>
          <w:b/>
        </w:rPr>
        <w:t>Appealing grades:</w:t>
      </w:r>
      <w:r w:rsidRPr="00EE31C9">
        <w:rPr>
          <w:rFonts w:ascii="Andalus" w:hAnsi="Andalus" w:cs="Andalus"/>
        </w:rPr>
        <w:t xml:space="preserve"> It is within your rights as a student to ensure that your grades fairly reflect the quality of your work. If you believe you deserve a higher grade on an assignment, you need to send me a list of concrete reasons for appealing your grade. I will then take 24 hours to review your work, and I will either keep your grade as is or raise it. After you have completed this step, you can appeal to my teaching mentor if desired. My mentor can give you a higher </w:t>
      </w:r>
      <w:r w:rsidRPr="00EE31C9">
        <w:rPr>
          <w:rFonts w:ascii="Andalus" w:hAnsi="Andalus" w:cs="Andalus"/>
          <w:i/>
        </w:rPr>
        <w:t>or a lower</w:t>
      </w:r>
      <w:r w:rsidRPr="00EE31C9">
        <w:rPr>
          <w:rFonts w:ascii="Andalus" w:hAnsi="Andalus" w:cs="Andalus"/>
        </w:rPr>
        <w:t xml:space="preserve"> grade, depending on </w:t>
      </w:r>
      <w:r>
        <w:rPr>
          <w:rFonts w:ascii="Andalus" w:hAnsi="Andalus" w:cs="Andalus"/>
        </w:rPr>
        <w:t>his</w:t>
      </w:r>
      <w:r w:rsidRPr="00EE31C9">
        <w:rPr>
          <w:rFonts w:ascii="Andalus" w:hAnsi="Andalus" w:cs="Andalus"/>
        </w:rPr>
        <w:t xml:space="preserve"> judgment of your work.</w:t>
      </w:r>
    </w:p>
    <w:p w:rsidR="008B6058" w:rsidRDefault="008B6058" w:rsidP="008B6058">
      <w:pPr>
        <w:spacing w:after="0" w:line="240" w:lineRule="auto"/>
        <w:rPr>
          <w:rFonts w:ascii="Andalus" w:hAnsi="Andalus" w:cs="Andalus"/>
        </w:rPr>
      </w:pPr>
    </w:p>
    <w:p w:rsidR="008B6058" w:rsidRPr="00AC6CAC" w:rsidRDefault="008B6058" w:rsidP="008B6058">
      <w:pPr>
        <w:spacing w:after="0" w:line="240" w:lineRule="auto"/>
        <w:rPr>
          <w:rFonts w:ascii="Andalus" w:hAnsi="Andalus" w:cs="Andalus"/>
          <w:sz w:val="24"/>
        </w:rPr>
      </w:pPr>
      <w:r w:rsidRPr="00AC6CAC">
        <w:rPr>
          <w:rFonts w:ascii="Andalus" w:hAnsi="Andalus" w:cs="Andalus"/>
          <w:b/>
          <w:smallCaps/>
          <w:sz w:val="24"/>
        </w:rPr>
        <w:t>Georgetown Honor System</w:t>
      </w:r>
    </w:p>
    <w:p w:rsidR="008E769F" w:rsidRDefault="008E769F" w:rsidP="008B6058">
      <w:pPr>
        <w:spacing w:after="0" w:line="240" w:lineRule="auto"/>
        <w:rPr>
          <w:rFonts w:ascii="Andalus" w:hAnsi="Andalus" w:cs="Andalus"/>
        </w:rPr>
      </w:pPr>
      <w:r>
        <w:rPr>
          <w:rFonts w:ascii="Andalus" w:hAnsi="Andalus" w:cs="Andalus"/>
          <w:b/>
        </w:rPr>
        <w:t>Plagiarism:</w:t>
      </w:r>
      <w:r>
        <w:rPr>
          <w:rFonts w:ascii="Andalus" w:hAnsi="Andalus" w:cs="Andalus"/>
        </w:rPr>
        <w:t xml:space="preserve"> Any piece of work submitted to this class that bears your name is presumed to be your own original work that has not previously been submitted for credit in another course unless you obtain prior written approval to do so from your instructor. In all of your assignments, all borrowed words, ideas, and paraphrases from other individuals (published, printed, or expressed in any medium) must be properly attributed. Proper attribution requires that all sources you consult or use have been fully identified in a footnote, endnote, or bibliography. It is considered plagiarism and a violation of academic </w:t>
      </w:r>
      <w:r>
        <w:rPr>
          <w:rFonts w:ascii="Andalus" w:hAnsi="Andalus" w:cs="Andalus"/>
        </w:rPr>
        <w:lastRenderedPageBreak/>
        <w:t>honesty to pay any person or any service for assignments</w:t>
      </w:r>
      <w:r w:rsidR="000D58D2">
        <w:rPr>
          <w:rFonts w:ascii="Andalus" w:hAnsi="Andalus" w:cs="Andalus"/>
        </w:rPr>
        <w:t>, in whole or in part</w:t>
      </w:r>
      <w:r>
        <w:rPr>
          <w:rFonts w:ascii="Andalus" w:hAnsi="Andalus" w:cs="Andalus"/>
        </w:rPr>
        <w:t>. If you are unclear about what constitutes plagiarism or how to give proper attribution, contact the instructor</w:t>
      </w:r>
      <w:r w:rsidR="00E974B9">
        <w:rPr>
          <w:rFonts w:ascii="Andalus" w:hAnsi="Andalus" w:cs="Andalus"/>
        </w:rPr>
        <w:t xml:space="preserve"> </w:t>
      </w:r>
      <w:r>
        <w:rPr>
          <w:rFonts w:ascii="Andalus" w:hAnsi="Andalus" w:cs="Andalus"/>
        </w:rPr>
        <w:t xml:space="preserve">before </w:t>
      </w:r>
      <w:r w:rsidR="0070618E">
        <w:rPr>
          <w:rFonts w:ascii="Andalus" w:hAnsi="Andalus" w:cs="Andalus"/>
        </w:rPr>
        <w:t>any</w:t>
      </w:r>
      <w:r>
        <w:rPr>
          <w:rFonts w:ascii="Andalus" w:hAnsi="Andalus" w:cs="Andalus"/>
        </w:rPr>
        <w:t xml:space="preserve"> assignment is submitted.</w:t>
      </w:r>
    </w:p>
    <w:p w:rsidR="00CF79DB" w:rsidRDefault="00CF79DB" w:rsidP="008B6058">
      <w:pPr>
        <w:spacing w:after="0" w:line="240" w:lineRule="auto"/>
        <w:rPr>
          <w:rFonts w:ascii="Andalus" w:hAnsi="Andalus" w:cs="Andalus"/>
        </w:rPr>
      </w:pPr>
    </w:p>
    <w:p w:rsidR="008E769F" w:rsidRDefault="008E769F" w:rsidP="008B6058">
      <w:pPr>
        <w:spacing w:after="0" w:line="240" w:lineRule="auto"/>
        <w:rPr>
          <w:rFonts w:ascii="Andalus" w:hAnsi="Andalus" w:cs="Andalus"/>
        </w:rPr>
      </w:pPr>
      <w:r>
        <w:rPr>
          <w:rFonts w:ascii="Andalus" w:hAnsi="Andalus" w:cs="Andalus"/>
          <w:b/>
        </w:rPr>
        <w:t xml:space="preserve">Academic honesty: </w:t>
      </w:r>
      <w:r w:rsidR="008B6058">
        <w:rPr>
          <w:rFonts w:ascii="Andalus" w:hAnsi="Andalus" w:cs="Andalus"/>
        </w:rPr>
        <w:t>As signatories to the Georgetown University Honor Pledge, and indeed simply as good scholars and citizens, you are required to uphold academic honesty in all aspects of this course. You are expected to be familiar with the letter and spirit of the Standards of Conduct outlines in the Georgetown Honor System and on the Honor Council website. As faculty, I too am obligated to uphold the Honor System and will report all suspected cases of academic dishonesty.</w:t>
      </w:r>
    </w:p>
    <w:p w:rsidR="00CF79DB" w:rsidRDefault="00CF79DB" w:rsidP="008B6058">
      <w:pPr>
        <w:spacing w:after="0" w:line="240" w:lineRule="auto"/>
        <w:rPr>
          <w:rFonts w:ascii="Andalus" w:hAnsi="Andalus" w:cs="Andalus"/>
        </w:rPr>
      </w:pPr>
    </w:p>
    <w:p w:rsidR="008B6058" w:rsidRPr="00134C5E" w:rsidRDefault="008B6058" w:rsidP="008B6058">
      <w:pPr>
        <w:spacing w:after="0" w:line="240" w:lineRule="auto"/>
        <w:rPr>
          <w:rFonts w:ascii="Andalus" w:hAnsi="Andalus" w:cs="Andalus"/>
        </w:rPr>
      </w:pPr>
      <w:r w:rsidRPr="00A24141">
        <w:rPr>
          <w:rFonts w:ascii="Andalus" w:hAnsi="Andalus" w:cs="Andalus"/>
          <w:b/>
        </w:rPr>
        <w:t>Standards of Conduct:</w:t>
      </w:r>
      <w:r>
        <w:rPr>
          <w:rFonts w:ascii="Andalus" w:hAnsi="Andalus" w:cs="Andalus"/>
        </w:rPr>
        <w:t xml:space="preserve"> </w:t>
      </w:r>
      <w:hyperlink r:id="rId11" w:history="1">
        <w:r w:rsidRPr="000F546A">
          <w:rPr>
            <w:rStyle w:val="Hyperlink"/>
            <w:rFonts w:ascii="Andalus" w:hAnsi="Andalus" w:cs="Andalus"/>
          </w:rPr>
          <w:t>http://gervaseprograms.georgetown.edu/honor/system/53519.html</w:t>
        </w:r>
      </w:hyperlink>
    </w:p>
    <w:p w:rsidR="00EC5E03" w:rsidRDefault="00EC5E03" w:rsidP="008B6058">
      <w:pPr>
        <w:spacing w:after="0" w:line="240" w:lineRule="auto"/>
        <w:rPr>
          <w:rFonts w:ascii="Andalus" w:hAnsi="Andalus" w:cs="Andalus"/>
          <w:b/>
          <w:smallCaps/>
        </w:rPr>
      </w:pPr>
    </w:p>
    <w:p w:rsidR="008B6058" w:rsidRPr="00AC6CAC" w:rsidRDefault="008B6058" w:rsidP="008B6058">
      <w:pPr>
        <w:spacing w:after="0" w:line="240" w:lineRule="auto"/>
        <w:rPr>
          <w:rFonts w:ascii="Andalus" w:hAnsi="Andalus" w:cs="Andalus"/>
          <w:sz w:val="24"/>
        </w:rPr>
      </w:pPr>
      <w:r w:rsidRPr="00AC6CAC">
        <w:rPr>
          <w:rFonts w:ascii="Andalus" w:hAnsi="Andalus" w:cs="Andalus"/>
          <w:b/>
          <w:smallCaps/>
          <w:sz w:val="24"/>
        </w:rPr>
        <w:t xml:space="preserve">Academic Resource Center and ADA Accommodations </w:t>
      </w:r>
    </w:p>
    <w:p w:rsidR="008B6058" w:rsidRDefault="008B6058" w:rsidP="008B6058">
      <w:pPr>
        <w:spacing w:after="0" w:line="240" w:lineRule="auto"/>
        <w:rPr>
          <w:rFonts w:ascii="Andalus" w:hAnsi="Andalus" w:cs="Andalus"/>
        </w:rPr>
      </w:pPr>
      <w:r>
        <w:rPr>
          <w:rFonts w:ascii="Andalus" w:hAnsi="Andalus" w:cs="Andalus"/>
        </w:rPr>
        <w:t>If you have a disability or believe you might and would like to receive accommodations in my course, then you should contact the Academic Resource Center (</w:t>
      </w:r>
      <w:hyperlink r:id="rId12" w:history="1">
        <w:r w:rsidRPr="000F546A">
          <w:rPr>
            <w:rStyle w:val="Hyperlink"/>
            <w:rFonts w:ascii="Andalus" w:hAnsi="Andalus" w:cs="Andalus"/>
          </w:rPr>
          <w:t>arc@georgetown.edu</w:t>
        </w:r>
      </w:hyperlink>
      <w:r>
        <w:rPr>
          <w:rFonts w:ascii="Andalus" w:hAnsi="Andalus" w:cs="Andalus"/>
        </w:rPr>
        <w:t xml:space="preserve">) to register as a student with a disability or for an evaluation referral. You should do this at the beginning of the term. The Academic Resource Center is the campus office responsible for reviewing documentation provided by students with disabilities and for determining reasonable accommodation in accordance with the Americans with Disabilities Act (ADA) and University policies. The Center is located on the third floor of the </w:t>
      </w:r>
      <w:proofErr w:type="spellStart"/>
      <w:r>
        <w:rPr>
          <w:rFonts w:ascii="Andalus" w:hAnsi="Andalus" w:cs="Andalus"/>
        </w:rPr>
        <w:t>Leavey</w:t>
      </w:r>
      <w:proofErr w:type="spellEnd"/>
      <w:r>
        <w:rPr>
          <w:rFonts w:ascii="Andalus" w:hAnsi="Andalus" w:cs="Andalus"/>
        </w:rPr>
        <w:t xml:space="preserve"> Center, Suite 335. You may access their website at </w:t>
      </w:r>
      <w:hyperlink r:id="rId13" w:history="1">
        <w:r w:rsidRPr="000F546A">
          <w:rPr>
            <w:rStyle w:val="Hyperlink"/>
            <w:rFonts w:ascii="Andalus" w:hAnsi="Andalus" w:cs="Andalus"/>
          </w:rPr>
          <w:t>http://ldss.georgetown.edu</w:t>
        </w:r>
      </w:hyperlink>
      <w:r>
        <w:rPr>
          <w:rFonts w:ascii="Andalus" w:hAnsi="Andalus" w:cs="Andalus"/>
        </w:rPr>
        <w:t>.</w:t>
      </w:r>
    </w:p>
    <w:p w:rsidR="008B6058" w:rsidRDefault="008B6058" w:rsidP="008B6058">
      <w:pPr>
        <w:spacing w:after="0" w:line="240" w:lineRule="auto"/>
        <w:rPr>
          <w:rFonts w:ascii="Andalus" w:hAnsi="Andalus" w:cs="Andalus"/>
        </w:rPr>
      </w:pPr>
    </w:p>
    <w:p w:rsidR="008B6058" w:rsidRPr="00AC6CAC" w:rsidRDefault="008B6058" w:rsidP="008B6058">
      <w:pPr>
        <w:spacing w:after="0" w:line="240" w:lineRule="auto"/>
        <w:rPr>
          <w:rFonts w:ascii="Andalus" w:hAnsi="Andalus" w:cs="Andalus"/>
          <w:sz w:val="24"/>
        </w:rPr>
      </w:pPr>
      <w:r w:rsidRPr="00AC6CAC">
        <w:rPr>
          <w:rFonts w:ascii="Andalus" w:hAnsi="Andalus" w:cs="Andalus"/>
          <w:b/>
          <w:smallCaps/>
          <w:sz w:val="24"/>
        </w:rPr>
        <w:t>Writing Center</w:t>
      </w:r>
    </w:p>
    <w:p w:rsidR="008B6058" w:rsidRDefault="008B6058" w:rsidP="008B6058">
      <w:pPr>
        <w:spacing w:after="0" w:line="240" w:lineRule="auto"/>
        <w:rPr>
          <w:rFonts w:ascii="Andalus" w:hAnsi="Andalus" w:cs="Andalus"/>
        </w:rPr>
      </w:pPr>
      <w:r>
        <w:rPr>
          <w:rFonts w:ascii="Andalus" w:hAnsi="Andalus" w:cs="Andalus"/>
        </w:rPr>
        <w:t xml:space="preserve">Please consider taking advantage of the resources of the Writing Center. The Writing Center provides one-on-one peer tutoring focused on improving your writing skills. I encourage you to take your paper drafts to the Writing Center. Visit </w:t>
      </w:r>
      <w:hyperlink r:id="rId14" w:history="1">
        <w:r w:rsidRPr="000F546A">
          <w:rPr>
            <w:rStyle w:val="Hyperlink"/>
            <w:rFonts w:ascii="Andalus" w:hAnsi="Andalus" w:cs="Andalus"/>
          </w:rPr>
          <w:t>http://writingcenter.georgetown.edu</w:t>
        </w:r>
      </w:hyperlink>
      <w:r>
        <w:rPr>
          <w:rFonts w:ascii="Andalus" w:hAnsi="Andalus" w:cs="Andalus"/>
        </w:rPr>
        <w:t xml:space="preserve"> for more information. You can also schedule an appointment with a Writing Center tutor online on the center’s website.</w:t>
      </w:r>
    </w:p>
    <w:p w:rsidR="00287637" w:rsidRDefault="00287637" w:rsidP="00D160B2">
      <w:pPr>
        <w:spacing w:after="0"/>
        <w:rPr>
          <w:rFonts w:ascii="Andalus" w:hAnsi="Andalus" w:cs="Andalus"/>
        </w:rPr>
      </w:pPr>
    </w:p>
    <w:p w:rsidR="00CD719C" w:rsidRPr="00AC6CAC" w:rsidRDefault="00CD719C" w:rsidP="00CD719C">
      <w:pPr>
        <w:spacing w:after="0" w:line="240" w:lineRule="auto"/>
        <w:rPr>
          <w:rFonts w:ascii="Andalus" w:hAnsi="Andalus" w:cs="Andalus"/>
          <w:b/>
          <w:smallCaps/>
          <w:sz w:val="24"/>
        </w:rPr>
      </w:pPr>
      <w:r w:rsidRPr="00AC6CAC">
        <w:rPr>
          <w:rFonts w:ascii="Andalus" w:hAnsi="Andalus" w:cs="Andalus"/>
          <w:b/>
          <w:smallCaps/>
          <w:sz w:val="24"/>
        </w:rPr>
        <w:t>Daily Breakdown of Readings &amp; Deadlines</w:t>
      </w:r>
    </w:p>
    <w:p w:rsidR="00CD719C" w:rsidRDefault="00CD719C" w:rsidP="00D160B2">
      <w:pPr>
        <w:spacing w:after="0"/>
        <w:rPr>
          <w:rFonts w:ascii="Andalus" w:hAnsi="Andalus" w:cs="Andalus"/>
        </w:rPr>
      </w:pPr>
    </w:p>
    <w:p w:rsidR="007C438F" w:rsidRDefault="00DA6D0D" w:rsidP="00D160B2">
      <w:pPr>
        <w:spacing w:after="0"/>
        <w:rPr>
          <w:rFonts w:ascii="Andalus" w:hAnsi="Andalus" w:cs="Andalus"/>
        </w:rPr>
      </w:pPr>
      <w:r>
        <w:rPr>
          <w:rFonts w:ascii="Andalus" w:hAnsi="Andalus" w:cs="Andalus"/>
        </w:rPr>
      </w:r>
      <w:r>
        <w:rPr>
          <w:rFonts w:ascii="Andalus" w:hAnsi="Andalus" w:cs="Andalus"/>
        </w:rPr>
        <w:pict>
          <v:rect id="_x0000_s1029"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3204]" stroked="f">
            <v:imagedata embosscolor="shadow add(51)"/>
            <v:shadow type="emboss" color="lineOrFill darken(153)" color2="shadow add(102)" offset="1pt,1pt"/>
            <v:textbox style="mso-next-textbox:#_x0000_s1029" inset=",7.2pt,,7.2pt">
              <w:txbxContent>
                <w:p w:rsidR="00A061E0" w:rsidRPr="00E10D8A" w:rsidRDefault="00A061E0" w:rsidP="00E10D8A">
                  <w:pPr>
                    <w:pStyle w:val="ListParagraph"/>
                    <w:numPr>
                      <w:ilvl w:val="0"/>
                      <w:numId w:val="2"/>
                    </w:numPr>
                    <w:pBdr>
                      <w:top w:val="single" w:sz="24" w:space="10" w:color="CDDDAC" w:themeColor="accent3" w:themeTint="7F"/>
                      <w:bottom w:val="single" w:sz="24" w:space="10" w:color="CDDDAC" w:themeColor="accent3" w:themeTint="7F"/>
                    </w:pBdr>
                    <w:spacing w:after="0"/>
                    <w:rPr>
                      <w:rFonts w:ascii="Andalus" w:hAnsi="Andalus" w:cs="Andalus"/>
                      <w:i/>
                      <w:iCs/>
                      <w:smallCaps/>
                      <w:szCs w:val="28"/>
                    </w:rPr>
                  </w:pPr>
                  <w:r w:rsidRPr="00E10D8A">
                    <w:rPr>
                      <w:rFonts w:ascii="Andalus" w:hAnsi="Andalus" w:cs="Andalus"/>
                      <w:i/>
                      <w:iCs/>
                      <w:smallCaps/>
                      <w:szCs w:val="28"/>
                    </w:rPr>
                    <w:t>Module: Philosophical Reflections on Autonomy</w:t>
                  </w:r>
                </w:p>
              </w:txbxContent>
            </v:textbox>
            <w10:wrap type="none" anchorx="margin" anchory="margin"/>
            <w10:anchorlock/>
          </v:rect>
        </w:pict>
      </w:r>
    </w:p>
    <w:p w:rsidR="00864CBB" w:rsidRDefault="00864CBB" w:rsidP="00D160B2">
      <w:pPr>
        <w:spacing w:after="0"/>
        <w:rPr>
          <w:rFonts w:ascii="Andalus" w:hAnsi="Andalus" w:cs="Andalus"/>
        </w:rPr>
      </w:pPr>
    </w:p>
    <w:p w:rsidR="00CD719C" w:rsidRPr="00CD719C" w:rsidRDefault="00CD719C" w:rsidP="00CD719C">
      <w:pPr>
        <w:pBdr>
          <w:bottom w:val="single" w:sz="12" w:space="1" w:color="auto"/>
        </w:pBdr>
        <w:spacing w:after="0"/>
        <w:rPr>
          <w:rFonts w:ascii="Andalus" w:hAnsi="Andalus" w:cs="Andalus"/>
          <w:smallCaps/>
        </w:rPr>
      </w:pPr>
      <w:r w:rsidRPr="00CD719C">
        <w:rPr>
          <w:rFonts w:ascii="Andalus" w:hAnsi="Andalus" w:cs="Andalus"/>
          <w:smallCaps/>
        </w:rPr>
        <w:t>Week One</w:t>
      </w:r>
    </w:p>
    <w:p w:rsidR="00CD719C" w:rsidRDefault="00CD719C" w:rsidP="00D160B2">
      <w:pPr>
        <w:spacing w:after="0"/>
        <w:rPr>
          <w:rFonts w:ascii="Andalus" w:hAnsi="Andalus" w:cs="Andalus"/>
          <w:b/>
        </w:rPr>
      </w:pPr>
      <w:r>
        <w:rPr>
          <w:rFonts w:ascii="Andalus" w:hAnsi="Andalus" w:cs="Andalus"/>
          <w:b/>
        </w:rPr>
        <w:t xml:space="preserve">Wednesday, </w:t>
      </w:r>
      <w:r w:rsidR="003057CD">
        <w:rPr>
          <w:rFonts w:ascii="Andalus" w:hAnsi="Andalus" w:cs="Andalus"/>
          <w:b/>
        </w:rPr>
        <w:t>January 8</w:t>
      </w:r>
      <w:r w:rsidR="003057CD" w:rsidRPr="003057CD">
        <w:rPr>
          <w:rFonts w:ascii="Andalus" w:hAnsi="Andalus" w:cs="Andalus"/>
          <w:b/>
          <w:vertAlign w:val="superscript"/>
        </w:rPr>
        <w:t>th</w:t>
      </w:r>
      <w:r w:rsidR="003057CD">
        <w:rPr>
          <w:rFonts w:ascii="Andalus" w:hAnsi="Andalus" w:cs="Andalus"/>
          <w:b/>
        </w:rPr>
        <w:t xml:space="preserve"> </w:t>
      </w:r>
      <w:r>
        <w:rPr>
          <w:rFonts w:ascii="Andalus" w:hAnsi="Andalus" w:cs="Andalus"/>
          <w:b/>
        </w:rPr>
        <w:t xml:space="preserve"> </w:t>
      </w:r>
    </w:p>
    <w:p w:rsidR="00690E54" w:rsidRPr="00690E54" w:rsidRDefault="00CD719C" w:rsidP="00D160B2">
      <w:pPr>
        <w:spacing w:after="0"/>
        <w:rPr>
          <w:rFonts w:ascii="Andalus" w:hAnsi="Andalus" w:cs="Andalus"/>
          <w:i/>
        </w:rPr>
      </w:pPr>
      <w:r w:rsidRPr="00622AE0">
        <w:rPr>
          <w:rFonts w:ascii="Andalus" w:hAnsi="Andalus" w:cs="Andalus"/>
          <w:i/>
        </w:rPr>
        <w:lastRenderedPageBreak/>
        <w:t>Introduction to course</w:t>
      </w:r>
    </w:p>
    <w:p w:rsidR="00CD719C" w:rsidRDefault="00CD719C" w:rsidP="00D160B2">
      <w:pPr>
        <w:spacing w:after="0"/>
        <w:rPr>
          <w:rFonts w:ascii="Andalus" w:hAnsi="Andalus" w:cs="Andalus"/>
        </w:rPr>
      </w:pPr>
    </w:p>
    <w:p w:rsidR="00CD719C" w:rsidRPr="00CD719C" w:rsidRDefault="00CD719C" w:rsidP="00CD719C">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Two</w:t>
      </w:r>
    </w:p>
    <w:p w:rsidR="00CD719C" w:rsidRDefault="00CD719C" w:rsidP="00CD719C">
      <w:pPr>
        <w:spacing w:after="0"/>
        <w:rPr>
          <w:rFonts w:ascii="Andalus" w:hAnsi="Andalus" w:cs="Andalus"/>
          <w:b/>
        </w:rPr>
      </w:pPr>
      <w:r>
        <w:rPr>
          <w:rFonts w:ascii="Andalus" w:hAnsi="Andalus" w:cs="Andalus"/>
          <w:b/>
        </w:rPr>
        <w:t xml:space="preserve">Monday, </w:t>
      </w:r>
      <w:r w:rsidR="00A64013">
        <w:rPr>
          <w:rFonts w:ascii="Andalus" w:hAnsi="Andalus" w:cs="Andalus"/>
          <w:b/>
        </w:rPr>
        <w:t>January 13</w:t>
      </w:r>
      <w:r w:rsidR="00A64013" w:rsidRPr="00A64013">
        <w:rPr>
          <w:rFonts w:ascii="Andalus" w:hAnsi="Andalus" w:cs="Andalus"/>
          <w:b/>
          <w:vertAlign w:val="superscript"/>
        </w:rPr>
        <w:t>th</w:t>
      </w:r>
      <w:r w:rsidR="00A64013">
        <w:rPr>
          <w:rFonts w:ascii="Andalus" w:hAnsi="Andalus" w:cs="Andalus"/>
          <w:b/>
        </w:rPr>
        <w:t xml:space="preserve"> </w:t>
      </w:r>
    </w:p>
    <w:p w:rsidR="00A64013" w:rsidRDefault="00A64013" w:rsidP="00A64013">
      <w:pPr>
        <w:spacing w:after="0"/>
        <w:rPr>
          <w:rFonts w:ascii="Andalus" w:hAnsi="Andalus" w:cs="Andalus"/>
        </w:rPr>
      </w:pPr>
      <w:r>
        <w:rPr>
          <w:rFonts w:ascii="Andalus" w:hAnsi="Andalus" w:cs="Andalus"/>
        </w:rPr>
        <w:t xml:space="preserve">“Autonomy in Moral and Political Philosophy” by John </w:t>
      </w:r>
      <w:proofErr w:type="spellStart"/>
      <w:r>
        <w:rPr>
          <w:rFonts w:ascii="Andalus" w:hAnsi="Andalus" w:cs="Andalus"/>
        </w:rPr>
        <w:t>Christman</w:t>
      </w:r>
      <w:proofErr w:type="spellEnd"/>
      <w:r>
        <w:rPr>
          <w:rFonts w:ascii="Andalus" w:hAnsi="Andalus" w:cs="Andalus"/>
        </w:rPr>
        <w:t xml:space="preserve"> (pgs. 1-18)</w:t>
      </w:r>
    </w:p>
    <w:p w:rsidR="00A64013" w:rsidRPr="006742CF" w:rsidRDefault="00A64013" w:rsidP="00A64013">
      <w:pPr>
        <w:spacing w:after="0"/>
        <w:rPr>
          <w:rFonts w:ascii="Andalus" w:hAnsi="Andalus" w:cs="Andalus"/>
        </w:rPr>
      </w:pPr>
      <w:r>
        <w:rPr>
          <w:rFonts w:ascii="Andalus" w:hAnsi="Andalus" w:cs="Andalus"/>
        </w:rPr>
        <w:t xml:space="preserve">“Paternalism” by Gerald </w:t>
      </w:r>
      <w:proofErr w:type="spellStart"/>
      <w:r>
        <w:rPr>
          <w:rFonts w:ascii="Andalus" w:hAnsi="Andalus" w:cs="Andalus"/>
        </w:rPr>
        <w:t>Dworkin</w:t>
      </w:r>
      <w:proofErr w:type="spellEnd"/>
    </w:p>
    <w:p w:rsidR="00A64013" w:rsidRDefault="00A64013" w:rsidP="00CD719C">
      <w:pPr>
        <w:spacing w:after="0"/>
        <w:rPr>
          <w:rFonts w:ascii="Andalus" w:hAnsi="Andalus" w:cs="Andalus"/>
        </w:rPr>
      </w:pPr>
    </w:p>
    <w:p w:rsidR="00690E54" w:rsidRPr="00690E54" w:rsidRDefault="00CD719C" w:rsidP="00CD719C">
      <w:pPr>
        <w:spacing w:after="0"/>
        <w:rPr>
          <w:rFonts w:ascii="Andalus" w:hAnsi="Andalus" w:cs="Andalus"/>
        </w:rPr>
      </w:pPr>
      <w:r>
        <w:rPr>
          <w:rFonts w:ascii="Andalus" w:hAnsi="Andalus" w:cs="Andalus"/>
          <w:b/>
        </w:rPr>
        <w:t xml:space="preserve">Wednesday, </w:t>
      </w:r>
      <w:r w:rsidR="00A64013">
        <w:rPr>
          <w:rFonts w:ascii="Andalus" w:hAnsi="Andalus" w:cs="Andalus"/>
          <w:b/>
        </w:rPr>
        <w:t>January 1</w:t>
      </w:r>
      <w:r>
        <w:rPr>
          <w:rFonts w:ascii="Andalus" w:hAnsi="Andalus" w:cs="Andalus"/>
          <w:b/>
        </w:rPr>
        <w:t>5</w:t>
      </w:r>
      <w:r w:rsidRPr="00CD719C">
        <w:rPr>
          <w:rFonts w:ascii="Andalus" w:hAnsi="Andalus" w:cs="Andalus"/>
          <w:b/>
          <w:vertAlign w:val="superscript"/>
        </w:rPr>
        <w:t>th</w:t>
      </w:r>
      <w:r>
        <w:rPr>
          <w:rFonts w:ascii="Andalus" w:hAnsi="Andalus" w:cs="Andalus"/>
          <w:b/>
        </w:rPr>
        <w:t xml:space="preserve"> </w:t>
      </w:r>
    </w:p>
    <w:p w:rsidR="00A64013" w:rsidRPr="007E6717" w:rsidRDefault="00A64013" w:rsidP="00A64013">
      <w:pPr>
        <w:spacing w:after="0"/>
        <w:rPr>
          <w:rFonts w:ascii="Andalus" w:hAnsi="Andalus" w:cs="Andalus"/>
        </w:rPr>
      </w:pPr>
      <w:r w:rsidRPr="007E6717">
        <w:rPr>
          <w:rFonts w:ascii="Andalus" w:hAnsi="Andalus" w:cs="Andalus"/>
          <w:i/>
        </w:rPr>
        <w:t xml:space="preserve">On </w:t>
      </w:r>
      <w:proofErr w:type="gramStart"/>
      <w:r w:rsidRPr="007E6717">
        <w:rPr>
          <w:rFonts w:ascii="Andalus" w:hAnsi="Andalus" w:cs="Andalus"/>
          <w:i/>
        </w:rPr>
        <w:t>Liberty</w:t>
      </w:r>
      <w:r w:rsidR="007962B1">
        <w:rPr>
          <w:rFonts w:ascii="Andalus" w:hAnsi="Andalus" w:cs="Andalus"/>
        </w:rPr>
        <w:t xml:space="preserve">  by</w:t>
      </w:r>
      <w:proofErr w:type="gramEnd"/>
      <w:r w:rsidR="007962B1">
        <w:rPr>
          <w:rFonts w:ascii="Andalus" w:hAnsi="Andalus" w:cs="Andalus"/>
        </w:rPr>
        <w:t xml:space="preserve"> J.S. Mill (</w:t>
      </w:r>
      <w:proofErr w:type="spellStart"/>
      <w:r w:rsidR="007962B1">
        <w:rPr>
          <w:rFonts w:ascii="Andalus" w:hAnsi="Andalus" w:cs="Andalus"/>
        </w:rPr>
        <w:t>ch</w:t>
      </w:r>
      <w:proofErr w:type="spellEnd"/>
      <w:r w:rsidR="007962B1">
        <w:rPr>
          <w:rFonts w:ascii="Andalus" w:hAnsi="Andalus" w:cs="Andalus"/>
        </w:rPr>
        <w:t>. 1,</w:t>
      </w:r>
      <w:r w:rsidRPr="007E6717">
        <w:rPr>
          <w:rFonts w:ascii="Andalus" w:hAnsi="Andalus" w:cs="Andalus"/>
        </w:rPr>
        <w:t xml:space="preserve"> </w:t>
      </w:r>
      <w:proofErr w:type="spellStart"/>
      <w:r w:rsidRPr="007E6717">
        <w:rPr>
          <w:rFonts w:ascii="Andalus" w:hAnsi="Andalus" w:cs="Andalus"/>
        </w:rPr>
        <w:t>ch</w:t>
      </w:r>
      <w:proofErr w:type="spellEnd"/>
      <w:r w:rsidRPr="007E6717">
        <w:rPr>
          <w:rFonts w:ascii="Andalus" w:hAnsi="Andalus" w:cs="Andalus"/>
        </w:rPr>
        <w:t>. 3)</w:t>
      </w:r>
    </w:p>
    <w:p w:rsidR="00474FD3" w:rsidRPr="00CD719C" w:rsidRDefault="00474FD3" w:rsidP="00CD719C">
      <w:pPr>
        <w:spacing w:after="0"/>
        <w:rPr>
          <w:rFonts w:ascii="Andalus" w:hAnsi="Andalus" w:cs="Andalus"/>
        </w:rPr>
      </w:pPr>
    </w:p>
    <w:p w:rsidR="00CD719C" w:rsidRPr="00CD719C" w:rsidRDefault="00CD719C" w:rsidP="00CD719C">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Three</w:t>
      </w:r>
    </w:p>
    <w:p w:rsidR="00CD719C" w:rsidRPr="007E6717" w:rsidRDefault="00CD719C" w:rsidP="00CD719C">
      <w:pPr>
        <w:spacing w:after="0"/>
        <w:rPr>
          <w:rFonts w:ascii="Andalus" w:hAnsi="Andalus" w:cs="Andalus"/>
          <w:b/>
        </w:rPr>
      </w:pPr>
      <w:r w:rsidRPr="007E6717">
        <w:rPr>
          <w:rFonts w:ascii="Andalus" w:hAnsi="Andalus" w:cs="Andalus"/>
          <w:b/>
        </w:rPr>
        <w:t>Monday</w:t>
      </w:r>
      <w:r w:rsidR="0055024F" w:rsidRPr="007E6717">
        <w:rPr>
          <w:rFonts w:ascii="Andalus" w:hAnsi="Andalus" w:cs="Andalus"/>
          <w:b/>
        </w:rPr>
        <w:t>,</w:t>
      </w:r>
      <w:r w:rsidR="0055024F" w:rsidRPr="0055024F">
        <w:rPr>
          <w:rFonts w:ascii="Andalus" w:hAnsi="Andalus" w:cs="Andalus"/>
          <w:b/>
        </w:rPr>
        <w:t xml:space="preserve"> </w:t>
      </w:r>
      <w:r w:rsidR="0055024F">
        <w:rPr>
          <w:rFonts w:ascii="Andalus" w:hAnsi="Andalus" w:cs="Andalus"/>
          <w:b/>
        </w:rPr>
        <w:t>January 20</w:t>
      </w:r>
      <w:r w:rsidR="0055024F" w:rsidRPr="0055024F">
        <w:rPr>
          <w:rFonts w:ascii="Andalus" w:hAnsi="Andalus" w:cs="Andalus"/>
          <w:b/>
          <w:vertAlign w:val="superscript"/>
        </w:rPr>
        <w:t>th</w:t>
      </w:r>
      <w:r w:rsidR="0055024F">
        <w:rPr>
          <w:rFonts w:ascii="Andalus" w:hAnsi="Andalus" w:cs="Andalus"/>
          <w:b/>
        </w:rPr>
        <w:t xml:space="preserve"> </w:t>
      </w:r>
    </w:p>
    <w:p w:rsidR="00CD719C" w:rsidRPr="00D12E36" w:rsidRDefault="00D12E36" w:rsidP="00CD719C">
      <w:pPr>
        <w:spacing w:after="0"/>
        <w:rPr>
          <w:rFonts w:ascii="Andalus" w:hAnsi="Andalus" w:cs="Andalus"/>
          <w:i/>
        </w:rPr>
      </w:pPr>
      <w:r>
        <w:rPr>
          <w:rFonts w:ascii="Andalus" w:hAnsi="Andalus" w:cs="Andalus"/>
          <w:i/>
        </w:rPr>
        <w:t>No class: Martin Luther King, Jr. Day</w:t>
      </w:r>
    </w:p>
    <w:p w:rsidR="00D12E36" w:rsidRPr="007E6717" w:rsidRDefault="00D12E36" w:rsidP="00CD719C">
      <w:pPr>
        <w:spacing w:after="0"/>
        <w:rPr>
          <w:rFonts w:ascii="Andalus" w:hAnsi="Andalus" w:cs="Andalus"/>
        </w:rPr>
      </w:pPr>
    </w:p>
    <w:p w:rsidR="00CD719C" w:rsidRPr="007E6717" w:rsidRDefault="00CD719C" w:rsidP="00CD719C">
      <w:pPr>
        <w:spacing w:after="0"/>
        <w:rPr>
          <w:rFonts w:ascii="Andalus" w:hAnsi="Andalus" w:cs="Andalus"/>
          <w:b/>
        </w:rPr>
      </w:pPr>
      <w:r w:rsidRPr="007E6717">
        <w:rPr>
          <w:rFonts w:ascii="Andalus" w:hAnsi="Andalus" w:cs="Andalus"/>
          <w:b/>
        </w:rPr>
        <w:t xml:space="preserve">Wednesday, </w:t>
      </w:r>
      <w:r w:rsidR="0055024F">
        <w:rPr>
          <w:rFonts w:ascii="Andalus" w:hAnsi="Andalus" w:cs="Andalus"/>
          <w:b/>
        </w:rPr>
        <w:t>January 2</w:t>
      </w:r>
      <w:r w:rsidR="00E71489">
        <w:rPr>
          <w:rFonts w:ascii="Andalus" w:hAnsi="Andalus" w:cs="Andalus"/>
          <w:b/>
        </w:rPr>
        <w:t>2</w:t>
      </w:r>
      <w:r w:rsidR="00E71489" w:rsidRPr="00E71489">
        <w:rPr>
          <w:rFonts w:ascii="Andalus" w:hAnsi="Andalus" w:cs="Andalus"/>
          <w:b/>
          <w:vertAlign w:val="superscript"/>
        </w:rPr>
        <w:t>nd</w:t>
      </w:r>
      <w:r w:rsidR="00E71489">
        <w:rPr>
          <w:rFonts w:ascii="Andalus" w:hAnsi="Andalus" w:cs="Andalus"/>
          <w:b/>
        </w:rPr>
        <w:t xml:space="preserve"> </w:t>
      </w:r>
    </w:p>
    <w:p w:rsidR="0048016A" w:rsidRDefault="000722B8" w:rsidP="0048016A">
      <w:pPr>
        <w:spacing w:after="0"/>
        <w:rPr>
          <w:rFonts w:ascii="Andalus" w:hAnsi="Andalus" w:cs="Andalus"/>
        </w:rPr>
      </w:pPr>
      <w:r w:rsidRPr="007E6717">
        <w:rPr>
          <w:rFonts w:ascii="Andalus" w:hAnsi="Andalus" w:cs="Andalus"/>
        </w:rPr>
        <w:t xml:space="preserve"> </w:t>
      </w:r>
      <w:r w:rsidR="0048016A" w:rsidRPr="007E6717">
        <w:rPr>
          <w:rFonts w:ascii="Andalus" w:hAnsi="Andalus" w:cs="Andalus"/>
          <w:i/>
        </w:rPr>
        <w:t>Groundwork for the Metaphysics of Morals</w:t>
      </w:r>
      <w:r w:rsidR="0048016A" w:rsidRPr="007E6717">
        <w:rPr>
          <w:rFonts w:ascii="Andalus" w:hAnsi="Andalus" w:cs="Andalus"/>
        </w:rPr>
        <w:t xml:space="preserve"> by Immanuel Kant (</w:t>
      </w:r>
      <w:r w:rsidR="007962B1">
        <w:rPr>
          <w:rFonts w:ascii="Andalus" w:hAnsi="Andalus" w:cs="Andalus"/>
        </w:rPr>
        <w:t xml:space="preserve">Sec. 1, Sec 3 [until </w:t>
      </w:r>
      <w:r w:rsidR="002C3DB8">
        <w:rPr>
          <w:rFonts w:ascii="Andalus" w:hAnsi="Andalus" w:cs="Andalus"/>
        </w:rPr>
        <w:t xml:space="preserve">end of </w:t>
      </w:r>
      <w:r w:rsidR="007962B1">
        <w:rPr>
          <w:rFonts w:ascii="Andalus" w:hAnsi="Andalus" w:cs="Andalus"/>
        </w:rPr>
        <w:t xml:space="preserve">pg. </w:t>
      </w:r>
      <w:r w:rsidR="00DC09F3">
        <w:rPr>
          <w:rFonts w:ascii="Andalus" w:hAnsi="Andalus" w:cs="Andalus"/>
        </w:rPr>
        <w:t>69</w:t>
      </w:r>
      <w:r w:rsidR="007962B1">
        <w:rPr>
          <w:rFonts w:ascii="Andalus" w:hAnsi="Andalus" w:cs="Andalus"/>
        </w:rPr>
        <w:t>]</w:t>
      </w:r>
      <w:r w:rsidR="0048016A" w:rsidRPr="007E6717">
        <w:rPr>
          <w:rFonts w:ascii="Andalus" w:hAnsi="Andalus" w:cs="Andalus"/>
        </w:rPr>
        <w:t>)</w:t>
      </w:r>
    </w:p>
    <w:p w:rsidR="00562613" w:rsidRPr="00562613" w:rsidRDefault="0048016A" w:rsidP="0055024F">
      <w:pPr>
        <w:spacing w:after="0"/>
        <w:rPr>
          <w:rFonts w:ascii="Andalus" w:hAnsi="Andalus" w:cs="Andalus"/>
        </w:rPr>
      </w:pPr>
      <w:r>
        <w:rPr>
          <w:rFonts w:ascii="Andalus" w:hAnsi="Andalus" w:cs="Andalus"/>
        </w:rPr>
        <w:t>“Kant’s Moral Philosophy” by Robert Johnson (pgs. 28-33)</w:t>
      </w:r>
    </w:p>
    <w:p w:rsidR="00CD719C" w:rsidRDefault="00CD719C" w:rsidP="00D160B2">
      <w:pPr>
        <w:spacing w:after="0"/>
        <w:rPr>
          <w:rFonts w:ascii="Andalus" w:hAnsi="Andalus" w:cs="Andalus"/>
        </w:rPr>
      </w:pPr>
    </w:p>
    <w:p w:rsidR="00CD719C" w:rsidRPr="00CD719C" w:rsidRDefault="00CD719C" w:rsidP="00CD719C">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Four</w:t>
      </w:r>
    </w:p>
    <w:p w:rsidR="000722B8" w:rsidRPr="007C438F" w:rsidRDefault="00F31E53" w:rsidP="000722B8">
      <w:pPr>
        <w:spacing w:after="0"/>
        <w:rPr>
          <w:rFonts w:ascii="Andalus" w:hAnsi="Andalus" w:cs="Andalus"/>
          <w:b/>
        </w:rPr>
      </w:pPr>
      <w:r>
        <w:rPr>
          <w:rFonts w:ascii="Andalus" w:hAnsi="Andalus" w:cs="Andalus"/>
          <w:b/>
        </w:rPr>
        <w:t>Monday, January 2</w:t>
      </w:r>
      <w:r w:rsidR="00CD719C">
        <w:rPr>
          <w:rFonts w:ascii="Andalus" w:hAnsi="Andalus" w:cs="Andalus"/>
          <w:b/>
        </w:rPr>
        <w:t>7</w:t>
      </w:r>
      <w:r w:rsidR="00CD719C" w:rsidRPr="00CD719C">
        <w:rPr>
          <w:rFonts w:ascii="Andalus" w:hAnsi="Andalus" w:cs="Andalus"/>
          <w:b/>
          <w:vertAlign w:val="superscript"/>
        </w:rPr>
        <w:t>th</w:t>
      </w:r>
      <w:r w:rsidR="00CD719C">
        <w:rPr>
          <w:rFonts w:ascii="Andalus" w:hAnsi="Andalus" w:cs="Andalus"/>
          <w:b/>
        </w:rPr>
        <w:t xml:space="preserve"> </w:t>
      </w:r>
    </w:p>
    <w:p w:rsidR="00CD719C" w:rsidRPr="001957D7" w:rsidRDefault="00255B27" w:rsidP="00CD719C">
      <w:pPr>
        <w:spacing w:after="0"/>
        <w:rPr>
          <w:rFonts w:ascii="Andalus" w:hAnsi="Andalus" w:cs="Andalus"/>
        </w:rPr>
      </w:pPr>
      <w:r>
        <w:rPr>
          <w:rFonts w:ascii="Andalus" w:hAnsi="Andalus" w:cs="Andalus"/>
        </w:rPr>
        <w:t xml:space="preserve">“Autonomy Refigured” by Catriona Mackenzie &amp; Natalie </w:t>
      </w:r>
      <w:proofErr w:type="spellStart"/>
      <w:r>
        <w:rPr>
          <w:rFonts w:ascii="Andalus" w:hAnsi="Andalus" w:cs="Andalus"/>
        </w:rPr>
        <w:t>Stoljar</w:t>
      </w:r>
      <w:proofErr w:type="spellEnd"/>
    </w:p>
    <w:p w:rsidR="007C438F" w:rsidRDefault="00EC4914" w:rsidP="00CD719C">
      <w:pPr>
        <w:spacing w:after="0"/>
        <w:rPr>
          <w:rFonts w:ascii="Andalus" w:hAnsi="Andalus" w:cs="Andalus"/>
        </w:rPr>
      </w:pPr>
      <w:r>
        <w:rPr>
          <w:rFonts w:ascii="Andalus" w:hAnsi="Andalus" w:cs="Andalus"/>
        </w:rPr>
        <w:t xml:space="preserve"> </w:t>
      </w:r>
    </w:p>
    <w:p w:rsidR="00CD719C" w:rsidRPr="00CD719C" w:rsidRDefault="00CD719C" w:rsidP="00CD719C">
      <w:pPr>
        <w:spacing w:after="0"/>
        <w:rPr>
          <w:rFonts w:ascii="Andalus" w:hAnsi="Andalus" w:cs="Andalus"/>
          <w:b/>
        </w:rPr>
      </w:pPr>
      <w:r>
        <w:rPr>
          <w:rFonts w:ascii="Andalus" w:hAnsi="Andalus" w:cs="Andalus"/>
          <w:b/>
        </w:rPr>
        <w:t xml:space="preserve">Wednesday, </w:t>
      </w:r>
      <w:r w:rsidR="00F31E53">
        <w:rPr>
          <w:rFonts w:ascii="Andalus" w:hAnsi="Andalus" w:cs="Andalus"/>
          <w:b/>
        </w:rPr>
        <w:t>January 2</w:t>
      </w:r>
      <w:r>
        <w:rPr>
          <w:rFonts w:ascii="Andalus" w:hAnsi="Andalus" w:cs="Andalus"/>
          <w:b/>
        </w:rPr>
        <w:t>9</w:t>
      </w:r>
      <w:r w:rsidRPr="00CD719C">
        <w:rPr>
          <w:rFonts w:ascii="Andalus" w:hAnsi="Andalus" w:cs="Andalus"/>
          <w:b/>
          <w:vertAlign w:val="superscript"/>
        </w:rPr>
        <w:t>th</w:t>
      </w:r>
      <w:r>
        <w:rPr>
          <w:rFonts w:ascii="Andalus" w:hAnsi="Andalus" w:cs="Andalus"/>
          <w:b/>
        </w:rPr>
        <w:t xml:space="preserve"> </w:t>
      </w:r>
    </w:p>
    <w:p w:rsidR="00457F81" w:rsidRDefault="00457F81" w:rsidP="00CD719C">
      <w:pPr>
        <w:spacing w:after="0"/>
        <w:rPr>
          <w:rFonts w:ascii="Andalus" w:hAnsi="Andalus" w:cs="Andalus"/>
        </w:rPr>
      </w:pPr>
      <w:r>
        <w:rPr>
          <w:rFonts w:ascii="Andalus" w:hAnsi="Andalus" w:cs="Andalus"/>
        </w:rPr>
        <w:t>“Autonomy, Social Disruption, and Women” by Marilyn Friedman</w:t>
      </w:r>
      <w:r w:rsidR="001957D7">
        <w:rPr>
          <w:rFonts w:ascii="Andalus" w:hAnsi="Andalus" w:cs="Andalus"/>
        </w:rPr>
        <w:t xml:space="preserve"> </w:t>
      </w:r>
    </w:p>
    <w:p w:rsidR="007C438F" w:rsidRDefault="007C438F" w:rsidP="00CD719C">
      <w:pPr>
        <w:spacing w:after="0"/>
        <w:rPr>
          <w:rFonts w:ascii="Andalus" w:hAnsi="Andalus" w:cs="Andalus"/>
        </w:rPr>
      </w:pPr>
    </w:p>
    <w:p w:rsidR="00CD719C" w:rsidRPr="00CD719C" w:rsidRDefault="00CD719C" w:rsidP="00CD719C">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Five</w:t>
      </w:r>
    </w:p>
    <w:p w:rsidR="00CD719C" w:rsidRPr="008C0919" w:rsidRDefault="00CD719C" w:rsidP="00CD719C">
      <w:pPr>
        <w:spacing w:after="0"/>
        <w:rPr>
          <w:rFonts w:ascii="Andalus" w:hAnsi="Andalus" w:cs="Andalus"/>
          <w:b/>
        </w:rPr>
      </w:pPr>
      <w:r w:rsidRPr="008C0919">
        <w:rPr>
          <w:rFonts w:ascii="Andalus" w:hAnsi="Andalus" w:cs="Andalus"/>
          <w:b/>
        </w:rPr>
        <w:t xml:space="preserve">Monday, </w:t>
      </w:r>
      <w:r w:rsidR="001521A9">
        <w:rPr>
          <w:rFonts w:ascii="Andalus" w:hAnsi="Andalus" w:cs="Andalus"/>
          <w:b/>
        </w:rPr>
        <w:t>February 3</w:t>
      </w:r>
      <w:r w:rsidR="001521A9" w:rsidRPr="001521A9">
        <w:rPr>
          <w:rFonts w:ascii="Andalus" w:hAnsi="Andalus" w:cs="Andalus"/>
          <w:b/>
          <w:vertAlign w:val="superscript"/>
        </w:rPr>
        <w:t>rd</w:t>
      </w:r>
      <w:r w:rsidR="001521A9">
        <w:rPr>
          <w:rFonts w:ascii="Andalus" w:hAnsi="Andalus" w:cs="Andalus"/>
          <w:b/>
        </w:rPr>
        <w:t xml:space="preserve"> </w:t>
      </w:r>
    </w:p>
    <w:p w:rsidR="00900D29" w:rsidRDefault="00900D29" w:rsidP="00900D29">
      <w:pPr>
        <w:spacing w:after="0"/>
        <w:rPr>
          <w:rFonts w:ascii="Andalus" w:hAnsi="Andalus" w:cs="Andalus"/>
        </w:rPr>
      </w:pPr>
      <w:r>
        <w:rPr>
          <w:rFonts w:ascii="Andalus" w:hAnsi="Andalus" w:cs="Andalus"/>
        </w:rPr>
        <w:t xml:space="preserve">“Vulnerability, Agency, and Human Flourishing” by Alisa </w:t>
      </w:r>
      <w:proofErr w:type="spellStart"/>
      <w:r>
        <w:rPr>
          <w:rFonts w:ascii="Andalus" w:hAnsi="Andalus" w:cs="Andalus"/>
        </w:rPr>
        <w:t>Carse</w:t>
      </w:r>
      <w:proofErr w:type="spellEnd"/>
    </w:p>
    <w:p w:rsidR="009006F6" w:rsidRPr="008C0919" w:rsidRDefault="009006F6" w:rsidP="00CD719C">
      <w:pPr>
        <w:spacing w:after="0"/>
        <w:rPr>
          <w:rFonts w:ascii="Andalus" w:hAnsi="Andalus" w:cs="Andalus"/>
        </w:rPr>
      </w:pPr>
    </w:p>
    <w:p w:rsidR="00CD719C" w:rsidRPr="008C0919" w:rsidRDefault="00CD719C" w:rsidP="00CD719C">
      <w:pPr>
        <w:spacing w:after="0"/>
        <w:rPr>
          <w:rFonts w:ascii="Andalus" w:hAnsi="Andalus" w:cs="Andalus"/>
          <w:b/>
        </w:rPr>
      </w:pPr>
      <w:r w:rsidRPr="008C0919">
        <w:rPr>
          <w:rFonts w:ascii="Andalus" w:hAnsi="Andalus" w:cs="Andalus"/>
          <w:b/>
        </w:rPr>
        <w:t xml:space="preserve">Wednesday, </w:t>
      </w:r>
      <w:r w:rsidR="001521A9">
        <w:rPr>
          <w:rFonts w:ascii="Andalus" w:hAnsi="Andalus" w:cs="Andalus"/>
          <w:b/>
        </w:rPr>
        <w:t xml:space="preserve">February </w:t>
      </w:r>
      <w:r w:rsidR="00B84AFE">
        <w:rPr>
          <w:rFonts w:ascii="Andalus" w:hAnsi="Andalus" w:cs="Andalus"/>
          <w:b/>
        </w:rPr>
        <w:t>5</w:t>
      </w:r>
      <w:r w:rsidR="00B84AFE" w:rsidRPr="00B84AFE">
        <w:rPr>
          <w:rFonts w:ascii="Andalus" w:hAnsi="Andalus" w:cs="Andalus"/>
          <w:b/>
          <w:vertAlign w:val="superscript"/>
        </w:rPr>
        <w:t>th</w:t>
      </w:r>
      <w:r w:rsidR="00B84AFE">
        <w:rPr>
          <w:rFonts w:ascii="Andalus" w:hAnsi="Andalus" w:cs="Andalus"/>
          <w:b/>
        </w:rPr>
        <w:t xml:space="preserve"> </w:t>
      </w:r>
    </w:p>
    <w:p w:rsidR="00900D29" w:rsidRDefault="00900D29" w:rsidP="00900D29">
      <w:pPr>
        <w:spacing w:after="0"/>
        <w:rPr>
          <w:rFonts w:ascii="Andalus" w:hAnsi="Andalus" w:cs="Andalus"/>
        </w:rPr>
      </w:pPr>
      <w:r w:rsidRPr="008C0919">
        <w:rPr>
          <w:rFonts w:ascii="Andalus" w:hAnsi="Andalus" w:cs="Andalus"/>
          <w:i/>
        </w:rPr>
        <w:t>The Theory and Practice of Autonomy</w:t>
      </w:r>
      <w:r w:rsidRPr="008C0919">
        <w:rPr>
          <w:rFonts w:ascii="Andalus" w:hAnsi="Andalus" w:cs="Andalus"/>
        </w:rPr>
        <w:t xml:space="preserve"> by Gerald </w:t>
      </w:r>
      <w:proofErr w:type="spellStart"/>
      <w:r w:rsidRPr="008C0919">
        <w:rPr>
          <w:rFonts w:ascii="Andalus" w:hAnsi="Andalus" w:cs="Andalus"/>
        </w:rPr>
        <w:t>Dworkin</w:t>
      </w:r>
      <w:proofErr w:type="spellEnd"/>
      <w:r w:rsidRPr="008C0919">
        <w:rPr>
          <w:rFonts w:ascii="Andalus" w:hAnsi="Andalus" w:cs="Andalus"/>
        </w:rPr>
        <w:t xml:space="preserve"> (</w:t>
      </w:r>
      <w:r>
        <w:rPr>
          <w:rFonts w:ascii="Andalus" w:hAnsi="Andalus" w:cs="Andalus"/>
        </w:rPr>
        <w:t>pgs. 3-33</w:t>
      </w:r>
      <w:r w:rsidRPr="008C0919">
        <w:rPr>
          <w:rFonts w:ascii="Andalus" w:hAnsi="Andalus" w:cs="Andalus"/>
        </w:rPr>
        <w:t>)</w:t>
      </w:r>
    </w:p>
    <w:p w:rsidR="00CD0BEE" w:rsidRPr="008C0919" w:rsidRDefault="00CD0BEE" w:rsidP="00900D29">
      <w:pPr>
        <w:spacing w:after="0"/>
        <w:rPr>
          <w:rFonts w:ascii="Andalus" w:hAnsi="Andalus" w:cs="Andalus"/>
        </w:rPr>
      </w:pPr>
    </w:p>
    <w:p w:rsidR="009006F6" w:rsidRPr="00356018" w:rsidRDefault="009006F6" w:rsidP="009006F6">
      <w:pPr>
        <w:pStyle w:val="ListParagraph"/>
        <w:numPr>
          <w:ilvl w:val="0"/>
          <w:numId w:val="13"/>
        </w:numPr>
        <w:spacing w:after="0"/>
        <w:rPr>
          <w:rFonts w:ascii="Andalus" w:hAnsi="Andalus" w:cs="Andalus"/>
        </w:rPr>
      </w:pPr>
      <w:r>
        <w:rPr>
          <w:rFonts w:ascii="Andalus" w:hAnsi="Andalus" w:cs="Andalus"/>
          <w:i/>
        </w:rPr>
        <w:t>Short paper #1 due Thursday, February 6</w:t>
      </w:r>
      <w:r w:rsidRPr="009006F6">
        <w:rPr>
          <w:rFonts w:ascii="Andalus" w:hAnsi="Andalus" w:cs="Andalus"/>
          <w:i/>
          <w:vertAlign w:val="superscript"/>
        </w:rPr>
        <w:t>th</w:t>
      </w:r>
      <w:r>
        <w:rPr>
          <w:rFonts w:ascii="Andalus" w:hAnsi="Andalus" w:cs="Andalus"/>
          <w:i/>
        </w:rPr>
        <w:t>, @ 11:59 pm</w:t>
      </w:r>
    </w:p>
    <w:p w:rsidR="009006F6" w:rsidRDefault="009006F6" w:rsidP="00CD719C">
      <w:pPr>
        <w:spacing w:after="0"/>
        <w:rPr>
          <w:rFonts w:ascii="Andalus" w:hAnsi="Andalus" w:cs="Andalus"/>
        </w:rPr>
      </w:pPr>
    </w:p>
    <w:p w:rsidR="00CD719C" w:rsidRPr="00CD719C" w:rsidRDefault="00CD719C" w:rsidP="00CD719C">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Six</w:t>
      </w:r>
    </w:p>
    <w:p w:rsidR="00E20BDF" w:rsidRDefault="00CD719C" w:rsidP="006F4192">
      <w:pPr>
        <w:spacing w:after="0"/>
        <w:rPr>
          <w:rFonts w:ascii="Andalus" w:hAnsi="Andalus" w:cs="Andalus"/>
          <w:b/>
        </w:rPr>
      </w:pPr>
      <w:r w:rsidRPr="006F4192">
        <w:rPr>
          <w:rFonts w:ascii="Andalus" w:hAnsi="Andalus" w:cs="Andalus"/>
          <w:b/>
        </w:rPr>
        <w:t xml:space="preserve">Monday, </w:t>
      </w:r>
      <w:r w:rsidR="00790662">
        <w:rPr>
          <w:rFonts w:ascii="Andalus" w:hAnsi="Andalus" w:cs="Andalus"/>
          <w:b/>
        </w:rPr>
        <w:t>February 10</w:t>
      </w:r>
      <w:r w:rsidR="00790662" w:rsidRPr="00790662">
        <w:rPr>
          <w:rFonts w:ascii="Andalus" w:hAnsi="Andalus" w:cs="Andalus"/>
          <w:b/>
          <w:vertAlign w:val="superscript"/>
        </w:rPr>
        <w:t>th</w:t>
      </w:r>
      <w:r w:rsidR="00790662">
        <w:rPr>
          <w:rFonts w:ascii="Andalus" w:hAnsi="Andalus" w:cs="Andalus"/>
          <w:b/>
        </w:rPr>
        <w:t xml:space="preserve"> </w:t>
      </w:r>
    </w:p>
    <w:p w:rsidR="00580B21" w:rsidRPr="00ED527B" w:rsidRDefault="00580B21" w:rsidP="00580B21">
      <w:pPr>
        <w:spacing w:after="0"/>
        <w:rPr>
          <w:rFonts w:ascii="Andalus" w:hAnsi="Andalus" w:cs="Andalus"/>
        </w:rPr>
      </w:pPr>
      <w:r w:rsidRPr="006F4192">
        <w:rPr>
          <w:rFonts w:ascii="Andalus" w:hAnsi="Andalus" w:cs="Andalus"/>
          <w:i/>
        </w:rPr>
        <w:t>The Theory and Practice of Autonomy</w:t>
      </w:r>
      <w:r w:rsidRPr="006F4192">
        <w:rPr>
          <w:rFonts w:ascii="Andalus" w:hAnsi="Andalus" w:cs="Andalus"/>
        </w:rPr>
        <w:t xml:space="preserve"> by Gerald </w:t>
      </w:r>
      <w:proofErr w:type="spellStart"/>
      <w:r w:rsidRPr="006F4192">
        <w:rPr>
          <w:rFonts w:ascii="Andalus" w:hAnsi="Andalus" w:cs="Andalus"/>
        </w:rPr>
        <w:t>Dworkin</w:t>
      </w:r>
      <w:proofErr w:type="spellEnd"/>
      <w:r w:rsidRPr="006F4192">
        <w:rPr>
          <w:rFonts w:ascii="Andalus" w:hAnsi="Andalus" w:cs="Andalus"/>
        </w:rPr>
        <w:t xml:space="preserve"> (pgs. 48-81)</w:t>
      </w:r>
    </w:p>
    <w:p w:rsidR="00F3765F" w:rsidRPr="00900D29" w:rsidRDefault="00F3765F" w:rsidP="00900D29">
      <w:pPr>
        <w:spacing w:after="0"/>
        <w:rPr>
          <w:rFonts w:ascii="Andalus" w:hAnsi="Andalus" w:cs="Andalus"/>
        </w:rPr>
      </w:pPr>
    </w:p>
    <w:p w:rsidR="00CD719C" w:rsidRPr="006F4192" w:rsidRDefault="00CD719C" w:rsidP="00CD719C">
      <w:pPr>
        <w:spacing w:after="0"/>
        <w:rPr>
          <w:rFonts w:ascii="Andalus" w:hAnsi="Andalus" w:cs="Andalus"/>
          <w:b/>
        </w:rPr>
      </w:pPr>
      <w:r w:rsidRPr="006F4192">
        <w:rPr>
          <w:rFonts w:ascii="Andalus" w:hAnsi="Andalus" w:cs="Andalus"/>
          <w:b/>
        </w:rPr>
        <w:t xml:space="preserve">Wednesday, </w:t>
      </w:r>
      <w:r w:rsidR="00790662">
        <w:rPr>
          <w:rFonts w:ascii="Andalus" w:hAnsi="Andalus" w:cs="Andalus"/>
          <w:b/>
        </w:rPr>
        <w:t>February 12</w:t>
      </w:r>
      <w:r w:rsidR="00790662" w:rsidRPr="00790662">
        <w:rPr>
          <w:rFonts w:ascii="Andalus" w:hAnsi="Andalus" w:cs="Andalus"/>
          <w:b/>
          <w:vertAlign w:val="superscript"/>
        </w:rPr>
        <w:t>th</w:t>
      </w:r>
      <w:r w:rsidR="00790662">
        <w:rPr>
          <w:rFonts w:ascii="Andalus" w:hAnsi="Andalus" w:cs="Andalus"/>
          <w:b/>
        </w:rPr>
        <w:t xml:space="preserve"> </w:t>
      </w:r>
    </w:p>
    <w:p w:rsidR="00580B21" w:rsidRDefault="00580B21" w:rsidP="00580B21">
      <w:pPr>
        <w:spacing w:after="0"/>
        <w:rPr>
          <w:rFonts w:ascii="Andalus" w:hAnsi="Andalus" w:cs="Andalus"/>
        </w:rPr>
      </w:pPr>
      <w:r w:rsidRPr="006F4192">
        <w:rPr>
          <w:rFonts w:ascii="Andalus" w:hAnsi="Andalus" w:cs="Andalus"/>
          <w:i/>
        </w:rPr>
        <w:t xml:space="preserve">Harm to </w:t>
      </w:r>
      <w:proofErr w:type="gramStart"/>
      <w:r w:rsidRPr="006F4192">
        <w:rPr>
          <w:rFonts w:ascii="Andalus" w:hAnsi="Andalus" w:cs="Andalus"/>
          <w:i/>
        </w:rPr>
        <w:t xml:space="preserve">Self </w:t>
      </w:r>
      <w:r w:rsidRPr="006F4192">
        <w:rPr>
          <w:rFonts w:ascii="Andalus" w:hAnsi="Andalus" w:cs="Andalus"/>
        </w:rPr>
        <w:t xml:space="preserve"> by</w:t>
      </w:r>
      <w:proofErr w:type="gramEnd"/>
      <w:r w:rsidRPr="006F4192">
        <w:rPr>
          <w:rFonts w:ascii="Andalus" w:hAnsi="Andalus" w:cs="Andalus"/>
        </w:rPr>
        <w:t xml:space="preserve"> Joel Feinberg (pgs. 27-51)</w:t>
      </w:r>
    </w:p>
    <w:p w:rsidR="00580B21" w:rsidRDefault="00580B21" w:rsidP="00580B21">
      <w:pPr>
        <w:spacing w:after="0"/>
        <w:rPr>
          <w:rFonts w:ascii="Andalus" w:hAnsi="Andalus" w:cs="Andalus"/>
        </w:rPr>
      </w:pPr>
    </w:p>
    <w:p w:rsidR="00864CBB" w:rsidRDefault="00DA6D0D" w:rsidP="00CD719C">
      <w:pPr>
        <w:pBdr>
          <w:bottom w:val="single" w:sz="12" w:space="1" w:color="auto"/>
        </w:pBdr>
        <w:spacing w:after="0"/>
        <w:rPr>
          <w:rFonts w:ascii="Andalus" w:hAnsi="Andalus" w:cs="Andalus"/>
          <w:smallCaps/>
        </w:rPr>
      </w:pPr>
      <w:r w:rsidRPr="00DA6D0D">
        <w:rPr>
          <w:rFonts w:ascii="Andalus" w:hAnsi="Andalus" w:cs="Andalus"/>
        </w:rPr>
      </w:r>
      <w:r w:rsidRPr="00DA6D0D">
        <w:rPr>
          <w:rFonts w:ascii="Andalus" w:hAnsi="Andalus" w:cs="Andalus"/>
        </w:rPr>
        <w:pict>
          <v:rect id="_x0000_s1028"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3204]" stroked="f">
            <v:imagedata embosscolor="shadow add(51)"/>
            <v:shadow type="emboss" color="lineOrFill darken(153)" color2="shadow add(102)" offset="1pt,1pt"/>
            <v:textbox style="mso-next-textbox:#_x0000_s1028" inset=",7.2pt,,7.2pt">
              <w:txbxContent>
                <w:p w:rsidR="00A061E0" w:rsidRPr="00E10D8A" w:rsidRDefault="00A061E0" w:rsidP="00580B21">
                  <w:pPr>
                    <w:pStyle w:val="ListParagraph"/>
                    <w:numPr>
                      <w:ilvl w:val="0"/>
                      <w:numId w:val="3"/>
                    </w:numPr>
                    <w:pBdr>
                      <w:top w:val="single" w:sz="24" w:space="10" w:color="CDDDAC" w:themeColor="accent3" w:themeTint="7F"/>
                      <w:bottom w:val="single" w:sz="24" w:space="10" w:color="CDDDAC" w:themeColor="accent3" w:themeTint="7F"/>
                    </w:pBdr>
                    <w:spacing w:after="0"/>
                    <w:rPr>
                      <w:rFonts w:ascii="Andalus" w:hAnsi="Andalus" w:cs="Andalus"/>
                      <w:i/>
                      <w:iCs/>
                      <w:smallCaps/>
                      <w:szCs w:val="28"/>
                    </w:rPr>
                  </w:pPr>
                  <w:r w:rsidRPr="00E10D8A">
                    <w:rPr>
                      <w:rFonts w:ascii="Andalus" w:hAnsi="Andalus" w:cs="Andalus"/>
                      <w:i/>
                      <w:iCs/>
                      <w:smallCaps/>
                      <w:szCs w:val="28"/>
                    </w:rPr>
                    <w:t>Module: Autonomy as a Principle in Bioethics</w:t>
                  </w:r>
                </w:p>
              </w:txbxContent>
            </v:textbox>
            <w10:wrap type="none" anchorx="margin" anchory="margin"/>
            <w10:anchorlock/>
          </v:rect>
        </w:pict>
      </w:r>
    </w:p>
    <w:p w:rsidR="00580B21" w:rsidRDefault="00580B21" w:rsidP="00CD719C">
      <w:pPr>
        <w:pBdr>
          <w:bottom w:val="single" w:sz="12" w:space="1" w:color="auto"/>
        </w:pBdr>
        <w:spacing w:after="0"/>
        <w:rPr>
          <w:rFonts w:ascii="Andalus" w:hAnsi="Andalus" w:cs="Andalus"/>
          <w:smallCaps/>
        </w:rPr>
      </w:pPr>
    </w:p>
    <w:p w:rsidR="00CD719C" w:rsidRPr="00CD719C" w:rsidRDefault="00CD719C" w:rsidP="00CD719C">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Seven</w:t>
      </w:r>
    </w:p>
    <w:p w:rsidR="00CD719C" w:rsidRDefault="00CD719C" w:rsidP="00CD719C">
      <w:pPr>
        <w:spacing w:after="0"/>
        <w:rPr>
          <w:rFonts w:ascii="Andalus" w:hAnsi="Andalus" w:cs="Andalus"/>
          <w:b/>
        </w:rPr>
      </w:pPr>
      <w:r>
        <w:rPr>
          <w:rFonts w:ascii="Andalus" w:hAnsi="Andalus" w:cs="Andalus"/>
          <w:b/>
        </w:rPr>
        <w:t xml:space="preserve">Monday, </w:t>
      </w:r>
      <w:r w:rsidR="00BD169A">
        <w:rPr>
          <w:rFonts w:ascii="Andalus" w:hAnsi="Andalus" w:cs="Andalus"/>
          <w:b/>
        </w:rPr>
        <w:t>February 17</w:t>
      </w:r>
      <w:r w:rsidR="00BD169A" w:rsidRPr="00BD169A">
        <w:rPr>
          <w:rFonts w:ascii="Andalus" w:hAnsi="Andalus" w:cs="Andalus"/>
          <w:b/>
          <w:vertAlign w:val="superscript"/>
        </w:rPr>
        <w:t>th</w:t>
      </w:r>
      <w:r w:rsidR="00BD169A">
        <w:rPr>
          <w:rFonts w:ascii="Andalus" w:hAnsi="Andalus" w:cs="Andalus"/>
          <w:b/>
        </w:rPr>
        <w:t xml:space="preserve"> </w:t>
      </w:r>
    </w:p>
    <w:p w:rsidR="00CD719C" w:rsidRPr="007A1DAD" w:rsidRDefault="00CD719C" w:rsidP="00CD719C">
      <w:pPr>
        <w:spacing w:after="0"/>
        <w:rPr>
          <w:rFonts w:ascii="Andalus" w:hAnsi="Andalus" w:cs="Andalus"/>
        </w:rPr>
      </w:pPr>
      <w:r>
        <w:rPr>
          <w:rFonts w:ascii="Andalus" w:hAnsi="Andalus" w:cs="Andalus"/>
          <w:i/>
        </w:rPr>
        <w:t>No class</w:t>
      </w:r>
      <w:r w:rsidR="00BD169A">
        <w:rPr>
          <w:rFonts w:ascii="Andalus" w:hAnsi="Andalus" w:cs="Andalus"/>
          <w:i/>
        </w:rPr>
        <w:t>: President’s Day</w:t>
      </w:r>
    </w:p>
    <w:p w:rsidR="00CD719C" w:rsidRDefault="00CD719C" w:rsidP="00CD719C">
      <w:pPr>
        <w:spacing w:after="0"/>
        <w:rPr>
          <w:rFonts w:ascii="Andalus" w:hAnsi="Andalus" w:cs="Andalus"/>
        </w:rPr>
      </w:pPr>
    </w:p>
    <w:p w:rsidR="00CD719C" w:rsidRDefault="00CD719C" w:rsidP="00CD719C">
      <w:pPr>
        <w:spacing w:after="0"/>
        <w:rPr>
          <w:rFonts w:ascii="Andalus" w:hAnsi="Andalus" w:cs="Andalus"/>
          <w:b/>
        </w:rPr>
      </w:pPr>
      <w:r>
        <w:rPr>
          <w:rFonts w:ascii="Andalus" w:hAnsi="Andalus" w:cs="Andalus"/>
          <w:b/>
        </w:rPr>
        <w:t xml:space="preserve">Wednesday, </w:t>
      </w:r>
      <w:r w:rsidR="00BE7B6A">
        <w:rPr>
          <w:rFonts w:ascii="Andalus" w:hAnsi="Andalus" w:cs="Andalus"/>
          <w:b/>
        </w:rPr>
        <w:t>February 19</w:t>
      </w:r>
      <w:r w:rsidR="00BE7B6A" w:rsidRPr="00BE7B6A">
        <w:rPr>
          <w:rFonts w:ascii="Andalus" w:hAnsi="Andalus" w:cs="Andalus"/>
          <w:b/>
          <w:vertAlign w:val="superscript"/>
        </w:rPr>
        <w:t>th</w:t>
      </w:r>
      <w:r w:rsidR="00BE7B6A">
        <w:rPr>
          <w:rFonts w:ascii="Andalus" w:hAnsi="Andalus" w:cs="Andalus"/>
          <w:b/>
        </w:rPr>
        <w:t xml:space="preserve"> </w:t>
      </w:r>
    </w:p>
    <w:p w:rsidR="00580B21" w:rsidRPr="004D4A7E" w:rsidRDefault="00580B21" w:rsidP="00580B21">
      <w:pPr>
        <w:spacing w:after="0"/>
        <w:rPr>
          <w:rFonts w:ascii="Andalus" w:hAnsi="Andalus" w:cs="Andalus"/>
        </w:rPr>
      </w:pPr>
      <w:r>
        <w:rPr>
          <w:rFonts w:ascii="Andalus" w:hAnsi="Andalus" w:cs="Andalus"/>
        </w:rPr>
        <w:t xml:space="preserve">“Basic Ethical Principles” in </w:t>
      </w:r>
      <w:r>
        <w:rPr>
          <w:rFonts w:ascii="Andalus" w:hAnsi="Andalus" w:cs="Andalus"/>
          <w:i/>
        </w:rPr>
        <w:t>Belmont Report</w:t>
      </w:r>
      <w:r>
        <w:rPr>
          <w:rFonts w:ascii="Andalus" w:hAnsi="Andalus" w:cs="Andalus"/>
        </w:rPr>
        <w:t xml:space="preserve"> (pgs. 4-10)</w:t>
      </w:r>
    </w:p>
    <w:p w:rsidR="00580B21" w:rsidRPr="00864CBB" w:rsidRDefault="00580B21" w:rsidP="00580B21">
      <w:pPr>
        <w:spacing w:after="0"/>
        <w:rPr>
          <w:rFonts w:ascii="Andalus" w:hAnsi="Andalus" w:cs="Andalus"/>
        </w:rPr>
      </w:pPr>
      <w:r>
        <w:rPr>
          <w:rFonts w:ascii="Andalus" w:hAnsi="Andalus" w:cs="Andalus"/>
          <w:i/>
        </w:rPr>
        <w:t>Principles of Biomedical Ethics</w:t>
      </w:r>
      <w:r>
        <w:rPr>
          <w:rFonts w:ascii="Andalus" w:hAnsi="Andalus" w:cs="Andalus"/>
        </w:rPr>
        <w:t xml:space="preserve"> by Tom Beauchamp &amp; James Childress (pgs. 99-117)</w:t>
      </w:r>
    </w:p>
    <w:p w:rsidR="00900D29" w:rsidRDefault="00900D29" w:rsidP="00097AB7">
      <w:pPr>
        <w:pBdr>
          <w:bottom w:val="single" w:sz="12" w:space="1" w:color="auto"/>
        </w:pBdr>
        <w:spacing w:after="0"/>
        <w:rPr>
          <w:rFonts w:ascii="Andalus" w:hAnsi="Andalus" w:cs="Andalus"/>
          <w:smallCaps/>
        </w:rPr>
      </w:pPr>
    </w:p>
    <w:p w:rsidR="00097AB7" w:rsidRPr="00CD719C" w:rsidRDefault="00097AB7" w:rsidP="00097AB7">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Eight</w:t>
      </w:r>
    </w:p>
    <w:p w:rsidR="00BE7B6A" w:rsidRDefault="00097AB7" w:rsidP="00703AE1">
      <w:pPr>
        <w:spacing w:after="0"/>
        <w:rPr>
          <w:rFonts w:ascii="Andalus" w:hAnsi="Andalus" w:cs="Andalus"/>
          <w:b/>
        </w:rPr>
      </w:pPr>
      <w:r w:rsidRPr="00C22112">
        <w:rPr>
          <w:rFonts w:ascii="Andalus" w:hAnsi="Andalus" w:cs="Andalus"/>
          <w:b/>
        </w:rPr>
        <w:t xml:space="preserve">Monday, </w:t>
      </w:r>
      <w:r w:rsidR="00BE7B6A">
        <w:rPr>
          <w:rFonts w:ascii="Andalus" w:hAnsi="Andalus" w:cs="Andalus"/>
          <w:b/>
        </w:rPr>
        <w:t>February 24</w:t>
      </w:r>
      <w:r w:rsidR="00BE7B6A" w:rsidRPr="00BE7B6A">
        <w:rPr>
          <w:rFonts w:ascii="Andalus" w:hAnsi="Andalus" w:cs="Andalus"/>
          <w:b/>
          <w:vertAlign w:val="superscript"/>
        </w:rPr>
        <w:t>th</w:t>
      </w:r>
      <w:r w:rsidR="00BE7B6A">
        <w:rPr>
          <w:rFonts w:ascii="Andalus" w:hAnsi="Andalus" w:cs="Andalus"/>
          <w:b/>
        </w:rPr>
        <w:t xml:space="preserve"> </w:t>
      </w:r>
    </w:p>
    <w:p w:rsidR="00580B21" w:rsidRDefault="00580B21" w:rsidP="00580B21">
      <w:pPr>
        <w:spacing w:after="0"/>
        <w:rPr>
          <w:rFonts w:ascii="Andalus" w:hAnsi="Andalus" w:cs="Andalus"/>
        </w:rPr>
      </w:pPr>
      <w:r>
        <w:rPr>
          <w:rFonts w:ascii="Andalus" w:hAnsi="Andalus" w:cs="Andalus"/>
        </w:rPr>
        <w:t>“The Refutation of Medical Paternalism” by Alan Goldman</w:t>
      </w:r>
    </w:p>
    <w:p w:rsidR="00580B21" w:rsidRDefault="00580B21" w:rsidP="00580B21">
      <w:pPr>
        <w:spacing w:after="0"/>
        <w:rPr>
          <w:rFonts w:ascii="Andalus" w:hAnsi="Andalus" w:cs="Andalus"/>
        </w:rPr>
      </w:pPr>
      <w:r>
        <w:rPr>
          <w:rFonts w:ascii="Andalus" w:hAnsi="Andalus" w:cs="Andalus"/>
        </w:rPr>
        <w:t>“Why Doctors Should Intervene” by Terrence F. Ackerman</w:t>
      </w:r>
    </w:p>
    <w:p w:rsidR="001D46CA" w:rsidRDefault="001D46CA" w:rsidP="00097AB7">
      <w:pPr>
        <w:spacing w:after="0"/>
        <w:rPr>
          <w:rFonts w:ascii="Andalus" w:hAnsi="Andalus" w:cs="Andalus"/>
        </w:rPr>
      </w:pPr>
    </w:p>
    <w:p w:rsidR="00097AB7" w:rsidRPr="00CD719C" w:rsidRDefault="00097AB7" w:rsidP="00097AB7">
      <w:pPr>
        <w:spacing w:after="0"/>
        <w:rPr>
          <w:rFonts w:ascii="Andalus" w:hAnsi="Andalus" w:cs="Andalus"/>
          <w:b/>
        </w:rPr>
      </w:pPr>
      <w:r w:rsidRPr="00703AE1">
        <w:rPr>
          <w:rFonts w:ascii="Andalus" w:hAnsi="Andalus" w:cs="Andalus"/>
          <w:b/>
        </w:rPr>
        <w:t xml:space="preserve">Wednesday, </w:t>
      </w:r>
      <w:r w:rsidR="00BE7B6A">
        <w:rPr>
          <w:rFonts w:ascii="Andalus" w:hAnsi="Andalus" w:cs="Andalus"/>
          <w:b/>
        </w:rPr>
        <w:t>February 26</w:t>
      </w:r>
      <w:r w:rsidR="00BE7B6A" w:rsidRPr="00BE7B6A">
        <w:rPr>
          <w:rFonts w:ascii="Andalus" w:hAnsi="Andalus" w:cs="Andalus"/>
          <w:b/>
          <w:vertAlign w:val="superscript"/>
        </w:rPr>
        <w:t>th</w:t>
      </w:r>
      <w:r w:rsidR="00BE7B6A">
        <w:rPr>
          <w:rFonts w:ascii="Andalus" w:hAnsi="Andalus" w:cs="Andalus"/>
          <w:b/>
        </w:rPr>
        <w:t xml:space="preserve"> </w:t>
      </w:r>
    </w:p>
    <w:p w:rsidR="00873D65" w:rsidRPr="005F26DE" w:rsidRDefault="00873D65" w:rsidP="00873D65">
      <w:pPr>
        <w:spacing w:after="0"/>
        <w:rPr>
          <w:rFonts w:ascii="Andalus" w:hAnsi="Andalus" w:cs="Andalus"/>
        </w:rPr>
      </w:pPr>
      <w:r w:rsidRPr="005F26DE">
        <w:rPr>
          <w:rFonts w:ascii="Andalus" w:hAnsi="Andalus" w:cs="Andalus"/>
          <w:i/>
        </w:rPr>
        <w:t>From Detached Concern to Empathy: Humanizing Medical Practice</w:t>
      </w:r>
      <w:r w:rsidRPr="005F26DE">
        <w:rPr>
          <w:rFonts w:ascii="Andalus" w:hAnsi="Andalus" w:cs="Andalus"/>
        </w:rPr>
        <w:t xml:space="preserve"> by Jodi </w:t>
      </w:r>
      <w:proofErr w:type="spellStart"/>
      <w:r w:rsidRPr="005F26DE">
        <w:rPr>
          <w:rFonts w:ascii="Andalus" w:hAnsi="Andalus" w:cs="Andalus"/>
        </w:rPr>
        <w:t>Halpern</w:t>
      </w:r>
      <w:proofErr w:type="spellEnd"/>
      <w:r w:rsidRPr="005F26DE">
        <w:rPr>
          <w:rFonts w:ascii="Andalus" w:hAnsi="Andalus" w:cs="Andalus"/>
        </w:rPr>
        <w:t xml:space="preserve"> (excerpts)</w:t>
      </w:r>
    </w:p>
    <w:p w:rsidR="00580B21" w:rsidRDefault="00580B21" w:rsidP="00CD719C">
      <w:pPr>
        <w:spacing w:after="0"/>
        <w:rPr>
          <w:rFonts w:ascii="Andalus" w:hAnsi="Andalus" w:cs="Andalus"/>
        </w:rPr>
      </w:pPr>
    </w:p>
    <w:p w:rsidR="00097AB7" w:rsidRPr="00CD719C" w:rsidRDefault="00097AB7" w:rsidP="00097AB7">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Nine</w:t>
      </w:r>
    </w:p>
    <w:p w:rsidR="00097AB7" w:rsidRDefault="00097AB7" w:rsidP="00097AB7">
      <w:pPr>
        <w:spacing w:after="0"/>
        <w:rPr>
          <w:rFonts w:ascii="Andalus" w:hAnsi="Andalus" w:cs="Andalus"/>
          <w:b/>
        </w:rPr>
      </w:pPr>
      <w:r>
        <w:rPr>
          <w:rFonts w:ascii="Andalus" w:hAnsi="Andalus" w:cs="Andalus"/>
          <w:b/>
        </w:rPr>
        <w:t xml:space="preserve">Monday, </w:t>
      </w:r>
      <w:r w:rsidR="00517EC8">
        <w:rPr>
          <w:rFonts w:ascii="Andalus" w:hAnsi="Andalus" w:cs="Andalus"/>
          <w:b/>
        </w:rPr>
        <w:t>March 3</w:t>
      </w:r>
      <w:r w:rsidR="00517EC8" w:rsidRPr="00517EC8">
        <w:rPr>
          <w:rFonts w:ascii="Andalus" w:hAnsi="Andalus" w:cs="Andalus"/>
          <w:b/>
          <w:vertAlign w:val="superscript"/>
        </w:rPr>
        <w:t>rd</w:t>
      </w:r>
      <w:r w:rsidR="00517EC8">
        <w:rPr>
          <w:rFonts w:ascii="Andalus" w:hAnsi="Andalus" w:cs="Andalus"/>
          <w:b/>
        </w:rPr>
        <w:t xml:space="preserve"> </w:t>
      </w:r>
      <w:r>
        <w:rPr>
          <w:rFonts w:ascii="Andalus" w:hAnsi="Andalus" w:cs="Andalus"/>
          <w:b/>
        </w:rPr>
        <w:t xml:space="preserve">   </w:t>
      </w:r>
    </w:p>
    <w:p w:rsidR="00873D65" w:rsidRDefault="00873D65" w:rsidP="00873D65">
      <w:pPr>
        <w:spacing w:after="0"/>
        <w:rPr>
          <w:rFonts w:ascii="Andalus" w:hAnsi="Andalus" w:cs="Andalus"/>
        </w:rPr>
      </w:pPr>
      <w:r>
        <w:rPr>
          <w:rFonts w:ascii="Andalus" w:hAnsi="Andalus" w:cs="Andalus"/>
        </w:rPr>
        <w:lastRenderedPageBreak/>
        <w:t xml:space="preserve">“How Do Patients Know?” by Rebecca </w:t>
      </w:r>
      <w:proofErr w:type="spellStart"/>
      <w:r>
        <w:rPr>
          <w:rFonts w:ascii="Andalus" w:hAnsi="Andalus" w:cs="Andalus"/>
        </w:rPr>
        <w:t>Kukla</w:t>
      </w:r>
      <w:proofErr w:type="spellEnd"/>
    </w:p>
    <w:p w:rsidR="00873D65" w:rsidRDefault="00873D65" w:rsidP="00873D65">
      <w:pPr>
        <w:spacing w:after="0"/>
        <w:rPr>
          <w:rFonts w:ascii="Andalus" w:hAnsi="Andalus" w:cs="Andalus"/>
        </w:rPr>
      </w:pPr>
      <w:r>
        <w:rPr>
          <w:rFonts w:ascii="Andalus" w:hAnsi="Andalus" w:cs="Andalus"/>
        </w:rPr>
        <w:t>“Four Models of the Physician-Patient Relationship” by Ezekiel J. Emanuel &amp; Linda L. Emanuel</w:t>
      </w:r>
    </w:p>
    <w:p w:rsidR="00D02E42" w:rsidRDefault="00D02E42" w:rsidP="00097AB7">
      <w:pPr>
        <w:spacing w:after="0"/>
        <w:rPr>
          <w:rFonts w:ascii="Andalus" w:hAnsi="Andalus" w:cs="Andalus"/>
        </w:rPr>
      </w:pPr>
    </w:p>
    <w:p w:rsidR="00873D65" w:rsidRPr="001D46CA" w:rsidRDefault="00A061E0" w:rsidP="00873D65">
      <w:pPr>
        <w:pStyle w:val="ListParagraph"/>
        <w:numPr>
          <w:ilvl w:val="0"/>
          <w:numId w:val="12"/>
        </w:numPr>
        <w:spacing w:after="0"/>
        <w:rPr>
          <w:rFonts w:ascii="Andalus" w:hAnsi="Andalus" w:cs="Andalus"/>
          <w:i/>
        </w:rPr>
      </w:pPr>
      <w:r>
        <w:rPr>
          <w:rFonts w:ascii="Andalus" w:hAnsi="Andalus" w:cs="Andalus"/>
          <w:i/>
        </w:rPr>
        <w:t>Short paper #2</w:t>
      </w:r>
      <w:r w:rsidR="00873D65">
        <w:rPr>
          <w:rFonts w:ascii="Andalus" w:hAnsi="Andalus" w:cs="Andalus"/>
          <w:i/>
        </w:rPr>
        <w:t xml:space="preserve"> due Tuesday, March 4</w:t>
      </w:r>
      <w:r w:rsidR="00873D65" w:rsidRPr="00873D65">
        <w:rPr>
          <w:rFonts w:ascii="Andalus" w:hAnsi="Andalus" w:cs="Andalus"/>
          <w:i/>
          <w:vertAlign w:val="superscript"/>
        </w:rPr>
        <w:t>th</w:t>
      </w:r>
      <w:r w:rsidR="00873D65">
        <w:rPr>
          <w:rFonts w:ascii="Andalus" w:hAnsi="Andalus" w:cs="Andalus"/>
          <w:i/>
        </w:rPr>
        <w:t>, @ 11:59 pm</w:t>
      </w:r>
    </w:p>
    <w:p w:rsidR="00873D65" w:rsidRDefault="00873D65" w:rsidP="00097AB7">
      <w:pPr>
        <w:spacing w:after="0"/>
        <w:rPr>
          <w:rFonts w:ascii="Andalus" w:hAnsi="Andalus" w:cs="Andalus"/>
        </w:rPr>
      </w:pPr>
    </w:p>
    <w:p w:rsidR="00097AB7" w:rsidRPr="00CD719C" w:rsidRDefault="00097AB7" w:rsidP="00097AB7">
      <w:pPr>
        <w:spacing w:after="0"/>
        <w:rPr>
          <w:rFonts w:ascii="Andalus" w:hAnsi="Andalus" w:cs="Andalus"/>
          <w:b/>
        </w:rPr>
      </w:pPr>
      <w:r>
        <w:rPr>
          <w:rFonts w:ascii="Andalus" w:hAnsi="Andalus" w:cs="Andalus"/>
          <w:b/>
        </w:rPr>
        <w:t xml:space="preserve">Wednesday, </w:t>
      </w:r>
      <w:r w:rsidR="00517EC8">
        <w:rPr>
          <w:rFonts w:ascii="Andalus" w:hAnsi="Andalus" w:cs="Andalus"/>
          <w:b/>
        </w:rPr>
        <w:t>March 5</w:t>
      </w:r>
      <w:r w:rsidR="00517EC8" w:rsidRPr="00517EC8">
        <w:rPr>
          <w:rFonts w:ascii="Andalus" w:hAnsi="Andalus" w:cs="Andalus"/>
          <w:b/>
          <w:vertAlign w:val="superscript"/>
        </w:rPr>
        <w:t>th</w:t>
      </w:r>
      <w:r w:rsidR="00517EC8">
        <w:rPr>
          <w:rFonts w:ascii="Andalus" w:hAnsi="Andalus" w:cs="Andalus"/>
          <w:b/>
        </w:rPr>
        <w:t xml:space="preserve"> </w:t>
      </w:r>
      <w:r>
        <w:rPr>
          <w:rFonts w:ascii="Andalus" w:hAnsi="Andalus" w:cs="Andalus"/>
          <w:b/>
        </w:rPr>
        <w:t xml:space="preserve">  </w:t>
      </w:r>
    </w:p>
    <w:p w:rsidR="00A061E0" w:rsidRDefault="00873D65" w:rsidP="00A061E0">
      <w:pPr>
        <w:spacing w:after="0"/>
        <w:rPr>
          <w:rFonts w:ascii="Andalus" w:hAnsi="Andalus" w:cs="Andalus"/>
        </w:rPr>
      </w:pPr>
      <w:r>
        <w:rPr>
          <w:rFonts w:ascii="Andalus" w:hAnsi="Andalus" w:cs="Andalus"/>
        </w:rPr>
        <w:softHyphen/>
      </w:r>
      <w:r w:rsidR="00A061E0">
        <w:rPr>
          <w:rFonts w:ascii="Andalus" w:hAnsi="Andalus" w:cs="Andalus"/>
        </w:rPr>
        <w:t>“Challenging the Bioethical Application of the Autonomy Principles within Multicultural Societies” by Andrew Fagan</w:t>
      </w:r>
    </w:p>
    <w:p w:rsidR="00A061E0" w:rsidRDefault="00A061E0" w:rsidP="00A061E0">
      <w:pPr>
        <w:spacing w:after="0"/>
        <w:rPr>
          <w:rFonts w:ascii="Andalus" w:hAnsi="Andalus" w:cs="Andalus"/>
        </w:rPr>
      </w:pPr>
      <w:r>
        <w:rPr>
          <w:rFonts w:ascii="Andalus" w:hAnsi="Andalus" w:cs="Andalus"/>
        </w:rPr>
        <w:t xml:space="preserve">“Self-Determination vs. Family-Determination: Two Incommensurable Principles of Autonomy” by </w:t>
      </w:r>
      <w:proofErr w:type="spellStart"/>
      <w:r>
        <w:rPr>
          <w:rFonts w:ascii="Andalus" w:hAnsi="Andalus" w:cs="Andalus"/>
        </w:rPr>
        <w:t>Ruiping</w:t>
      </w:r>
      <w:proofErr w:type="spellEnd"/>
      <w:r>
        <w:rPr>
          <w:rFonts w:ascii="Andalus" w:hAnsi="Andalus" w:cs="Andalus"/>
        </w:rPr>
        <w:t xml:space="preserve"> Fan</w:t>
      </w:r>
    </w:p>
    <w:p w:rsidR="001520D2" w:rsidRDefault="001520D2" w:rsidP="00D160B2">
      <w:pPr>
        <w:spacing w:after="0"/>
        <w:rPr>
          <w:rFonts w:ascii="Andalus" w:hAnsi="Andalus" w:cs="Andalus"/>
        </w:rPr>
      </w:pPr>
    </w:p>
    <w:p w:rsidR="00097AB7" w:rsidRPr="00CD719C" w:rsidRDefault="00097AB7" w:rsidP="00097AB7">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Ten</w:t>
      </w:r>
    </w:p>
    <w:p w:rsidR="00097AB7" w:rsidRDefault="00417724" w:rsidP="00097AB7">
      <w:pPr>
        <w:spacing w:after="0"/>
        <w:rPr>
          <w:rFonts w:ascii="Andalus" w:hAnsi="Andalus" w:cs="Andalus"/>
          <w:i/>
        </w:rPr>
      </w:pPr>
      <w:r>
        <w:rPr>
          <w:rFonts w:ascii="Andalus" w:hAnsi="Andalus" w:cs="Andalus"/>
          <w:i/>
        </w:rPr>
        <w:t>No class: Spring Break</w:t>
      </w:r>
    </w:p>
    <w:p w:rsidR="00A061E0" w:rsidRDefault="00A061E0" w:rsidP="00097AB7">
      <w:pPr>
        <w:spacing w:after="0"/>
        <w:rPr>
          <w:rFonts w:ascii="Andalus" w:hAnsi="Andalus" w:cs="Andalus"/>
          <w:i/>
        </w:rPr>
      </w:pPr>
    </w:p>
    <w:p w:rsidR="006E3AB8" w:rsidRDefault="00DA6D0D" w:rsidP="00097AB7">
      <w:pPr>
        <w:pBdr>
          <w:bottom w:val="single" w:sz="12" w:space="1" w:color="auto"/>
        </w:pBdr>
        <w:spacing w:after="0"/>
        <w:rPr>
          <w:rFonts w:ascii="Andalus" w:hAnsi="Andalus" w:cs="Andalus"/>
          <w:smallCaps/>
        </w:rPr>
      </w:pPr>
      <w:r w:rsidRPr="00DA6D0D">
        <w:rPr>
          <w:rFonts w:ascii="Andalus" w:hAnsi="Andalus" w:cs="Andalus"/>
        </w:rPr>
      </w:r>
      <w:r w:rsidRPr="00DA6D0D">
        <w:rPr>
          <w:rFonts w:ascii="Andalus" w:hAnsi="Andalus" w:cs="Andalus"/>
        </w:rPr>
        <w:pict>
          <v:rect id="_x0000_s1027"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3204]" stroked="f">
            <v:imagedata embosscolor="shadow add(51)"/>
            <v:shadow type="emboss" color="lineOrFill darken(153)" color2="shadow add(102)" offset="1pt,1pt"/>
            <v:textbox style="mso-next-textbox:#_x0000_s1027" inset=",7.2pt,,7.2pt">
              <w:txbxContent>
                <w:p w:rsidR="00A061E0" w:rsidRPr="00E10D8A" w:rsidRDefault="00A061E0" w:rsidP="00A061E0">
                  <w:pPr>
                    <w:pStyle w:val="ListParagraph"/>
                    <w:numPr>
                      <w:ilvl w:val="0"/>
                      <w:numId w:val="4"/>
                    </w:numPr>
                    <w:pBdr>
                      <w:top w:val="single" w:sz="24" w:space="10" w:color="CDDDAC" w:themeColor="accent3" w:themeTint="7F"/>
                      <w:bottom w:val="single" w:sz="24" w:space="10" w:color="CDDDAC" w:themeColor="accent3" w:themeTint="7F"/>
                    </w:pBdr>
                    <w:spacing w:after="0"/>
                    <w:rPr>
                      <w:rFonts w:ascii="Andalus" w:hAnsi="Andalus" w:cs="Andalus"/>
                      <w:i/>
                      <w:iCs/>
                      <w:smallCaps/>
                      <w:szCs w:val="28"/>
                    </w:rPr>
                  </w:pPr>
                  <w:r w:rsidRPr="00E10D8A">
                    <w:rPr>
                      <w:rFonts w:ascii="Andalus" w:hAnsi="Andalus" w:cs="Andalus"/>
                      <w:i/>
                      <w:iCs/>
                      <w:smallCaps/>
                      <w:szCs w:val="28"/>
                    </w:rPr>
                    <w:t>Module: Informed Consent</w:t>
                  </w:r>
                </w:p>
              </w:txbxContent>
            </v:textbox>
            <w10:wrap type="none" anchorx="margin" anchory="margin"/>
            <w10:anchorlock/>
          </v:rect>
        </w:pict>
      </w:r>
    </w:p>
    <w:p w:rsidR="00A061E0" w:rsidRDefault="00A061E0" w:rsidP="00097AB7">
      <w:pPr>
        <w:pBdr>
          <w:bottom w:val="single" w:sz="12" w:space="1" w:color="auto"/>
        </w:pBdr>
        <w:spacing w:after="0"/>
        <w:rPr>
          <w:rFonts w:ascii="Andalus" w:hAnsi="Andalus" w:cs="Andalus"/>
          <w:smallCaps/>
        </w:rPr>
      </w:pPr>
    </w:p>
    <w:p w:rsidR="00097AB7" w:rsidRPr="00CD719C" w:rsidRDefault="00097AB7" w:rsidP="00097AB7">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Eleven</w:t>
      </w:r>
    </w:p>
    <w:p w:rsidR="00417724" w:rsidRDefault="00417724" w:rsidP="00417724">
      <w:pPr>
        <w:spacing w:after="0"/>
        <w:rPr>
          <w:rFonts w:ascii="Andalus" w:hAnsi="Andalus" w:cs="Andalus"/>
          <w:b/>
        </w:rPr>
      </w:pPr>
      <w:r w:rsidRPr="00667F51">
        <w:rPr>
          <w:rFonts w:ascii="Andalus" w:hAnsi="Andalus" w:cs="Andalus"/>
          <w:b/>
        </w:rPr>
        <w:t xml:space="preserve">Monday, </w:t>
      </w:r>
      <w:r>
        <w:rPr>
          <w:rFonts w:ascii="Andalus" w:hAnsi="Andalus" w:cs="Andalus"/>
          <w:b/>
        </w:rPr>
        <w:t>March 1</w:t>
      </w:r>
      <w:r w:rsidR="00275DF7">
        <w:rPr>
          <w:rFonts w:ascii="Andalus" w:hAnsi="Andalus" w:cs="Andalus"/>
          <w:b/>
        </w:rPr>
        <w:t>7</w:t>
      </w:r>
      <w:r w:rsidRPr="00B14978">
        <w:rPr>
          <w:rFonts w:ascii="Andalus" w:hAnsi="Andalus" w:cs="Andalus"/>
          <w:b/>
          <w:vertAlign w:val="superscript"/>
        </w:rPr>
        <w:t>th</w:t>
      </w:r>
      <w:r>
        <w:rPr>
          <w:rFonts w:ascii="Andalus" w:hAnsi="Andalus" w:cs="Andalus"/>
          <w:b/>
        </w:rPr>
        <w:t xml:space="preserve">    </w:t>
      </w:r>
    </w:p>
    <w:p w:rsidR="00A061E0" w:rsidRDefault="00A061E0" w:rsidP="00A061E0">
      <w:pPr>
        <w:spacing w:after="0"/>
        <w:rPr>
          <w:rFonts w:ascii="Andalus" w:hAnsi="Andalus" w:cs="Andalus"/>
        </w:rPr>
      </w:pPr>
      <w:r>
        <w:rPr>
          <w:rFonts w:ascii="Andalus" w:hAnsi="Andalus" w:cs="Andalus"/>
        </w:rPr>
        <w:t xml:space="preserve">“The </w:t>
      </w:r>
      <w:proofErr w:type="spellStart"/>
      <w:r>
        <w:rPr>
          <w:rFonts w:ascii="Andalus" w:hAnsi="Andalus" w:cs="Andalus"/>
        </w:rPr>
        <w:t>Willowbrook</w:t>
      </w:r>
      <w:proofErr w:type="spellEnd"/>
      <w:r>
        <w:rPr>
          <w:rFonts w:ascii="Andalus" w:hAnsi="Andalus" w:cs="Andalus"/>
        </w:rPr>
        <w:t xml:space="preserve"> Hepatitis Study” by David J. Rothman &amp; Sheila M. Rothman</w:t>
      </w:r>
    </w:p>
    <w:p w:rsidR="00A061E0" w:rsidRDefault="00A061E0" w:rsidP="00A061E0">
      <w:pPr>
        <w:spacing w:after="0"/>
        <w:rPr>
          <w:rFonts w:ascii="Andalus" w:hAnsi="Andalus" w:cs="Andalus"/>
        </w:rPr>
      </w:pPr>
      <w:r>
        <w:rPr>
          <w:rFonts w:ascii="Andalus" w:hAnsi="Andalus" w:cs="Andalus"/>
        </w:rPr>
        <w:t>“Racism and Research: The Case of the Tuskegee Syphilis Study” by Allan M. Brandt</w:t>
      </w:r>
    </w:p>
    <w:p w:rsidR="00A061E0" w:rsidRDefault="00A061E0" w:rsidP="00A061E0">
      <w:pPr>
        <w:spacing w:after="0"/>
        <w:rPr>
          <w:rFonts w:ascii="Andalus" w:hAnsi="Andalus" w:cs="Andalus"/>
        </w:rPr>
      </w:pPr>
      <w:r>
        <w:rPr>
          <w:rFonts w:ascii="Andalus" w:hAnsi="Andalus" w:cs="Andalus"/>
        </w:rPr>
        <w:t xml:space="preserve">“Fifty Years Later: The Significance of the Nuremberg Code” by </w:t>
      </w:r>
      <w:proofErr w:type="spellStart"/>
      <w:r>
        <w:rPr>
          <w:rFonts w:ascii="Andalus" w:hAnsi="Andalus" w:cs="Andalus"/>
        </w:rPr>
        <w:t>Evelyne</w:t>
      </w:r>
      <w:proofErr w:type="spellEnd"/>
      <w:r>
        <w:rPr>
          <w:rFonts w:ascii="Andalus" w:hAnsi="Andalus" w:cs="Andalus"/>
        </w:rPr>
        <w:t xml:space="preserve"> Shuster</w:t>
      </w:r>
    </w:p>
    <w:p w:rsidR="00967DD2" w:rsidRDefault="00967DD2" w:rsidP="00417724">
      <w:pPr>
        <w:spacing w:after="0"/>
        <w:rPr>
          <w:rFonts w:ascii="Andalus" w:hAnsi="Andalus" w:cs="Andalus"/>
          <w:b/>
        </w:rPr>
      </w:pPr>
    </w:p>
    <w:p w:rsidR="00417724" w:rsidRPr="00CD719C" w:rsidRDefault="00417724" w:rsidP="00417724">
      <w:pPr>
        <w:spacing w:after="0"/>
        <w:rPr>
          <w:rFonts w:ascii="Andalus" w:hAnsi="Andalus" w:cs="Andalus"/>
          <w:b/>
        </w:rPr>
      </w:pPr>
      <w:r>
        <w:rPr>
          <w:rFonts w:ascii="Andalus" w:hAnsi="Andalus" w:cs="Andalus"/>
          <w:b/>
        </w:rPr>
        <w:t>Wednesday, March 1</w:t>
      </w:r>
      <w:r w:rsidR="00275DF7">
        <w:rPr>
          <w:rFonts w:ascii="Andalus" w:hAnsi="Andalus" w:cs="Andalus"/>
          <w:b/>
        </w:rPr>
        <w:t>9</w:t>
      </w:r>
      <w:r w:rsidRPr="00B14978">
        <w:rPr>
          <w:rFonts w:ascii="Andalus" w:hAnsi="Andalus" w:cs="Andalus"/>
          <w:b/>
          <w:vertAlign w:val="superscript"/>
        </w:rPr>
        <w:t>th</w:t>
      </w:r>
      <w:r>
        <w:rPr>
          <w:rFonts w:ascii="Andalus" w:hAnsi="Andalus" w:cs="Andalus"/>
          <w:b/>
        </w:rPr>
        <w:t xml:space="preserve">  </w:t>
      </w:r>
    </w:p>
    <w:p w:rsidR="00A061E0" w:rsidRDefault="00A061E0" w:rsidP="00A061E0">
      <w:pPr>
        <w:spacing w:after="0"/>
        <w:rPr>
          <w:rFonts w:ascii="Andalus" w:hAnsi="Andalus" w:cs="Andalus"/>
        </w:rPr>
      </w:pPr>
      <w:r>
        <w:rPr>
          <w:rFonts w:ascii="Andalus" w:hAnsi="Andalus" w:cs="Andalus"/>
        </w:rPr>
        <w:t xml:space="preserve">“Informed Consent” in </w:t>
      </w:r>
      <w:r>
        <w:rPr>
          <w:rFonts w:ascii="Andalus" w:hAnsi="Andalus" w:cs="Andalus"/>
          <w:i/>
        </w:rPr>
        <w:t>Belmont Report</w:t>
      </w:r>
      <w:r>
        <w:rPr>
          <w:rFonts w:ascii="Andalus" w:hAnsi="Andalus" w:cs="Andalus"/>
        </w:rPr>
        <w:t xml:space="preserve"> (pgs. 10-14)</w:t>
      </w:r>
    </w:p>
    <w:p w:rsidR="00A061E0" w:rsidRDefault="00A061E0" w:rsidP="00A061E0">
      <w:pPr>
        <w:spacing w:after="0"/>
        <w:rPr>
          <w:rFonts w:ascii="Andalus" w:hAnsi="Andalus" w:cs="Andalus"/>
        </w:rPr>
      </w:pPr>
      <w:r>
        <w:rPr>
          <w:rFonts w:ascii="Andalus" w:hAnsi="Andalus" w:cs="Andalus"/>
          <w:i/>
        </w:rPr>
        <w:t>Principles of Biomedical Ethics</w:t>
      </w:r>
      <w:r>
        <w:rPr>
          <w:rFonts w:ascii="Andalus" w:hAnsi="Andalus" w:cs="Andalus"/>
        </w:rPr>
        <w:t xml:space="preserve"> by Tom Beauchamp &amp; James Childress (pgs. 117-148)</w:t>
      </w:r>
    </w:p>
    <w:p w:rsidR="00B1286B" w:rsidRDefault="00B1286B" w:rsidP="00097AB7">
      <w:pPr>
        <w:spacing w:after="0"/>
        <w:rPr>
          <w:rFonts w:ascii="Andalus" w:hAnsi="Andalus" w:cs="Andalus"/>
        </w:rPr>
      </w:pPr>
    </w:p>
    <w:p w:rsidR="00097AB7" w:rsidRPr="00850E09" w:rsidRDefault="00097AB7" w:rsidP="00097AB7">
      <w:pPr>
        <w:pBdr>
          <w:bottom w:val="single" w:sz="12" w:space="1" w:color="auto"/>
        </w:pBdr>
        <w:spacing w:after="0"/>
        <w:rPr>
          <w:rFonts w:ascii="Andalus" w:hAnsi="Andalus" w:cs="Andalus"/>
          <w:smallCaps/>
        </w:rPr>
      </w:pPr>
      <w:r w:rsidRPr="00850E09">
        <w:rPr>
          <w:rFonts w:ascii="Andalus" w:hAnsi="Andalus" w:cs="Andalus"/>
          <w:smallCaps/>
        </w:rPr>
        <w:t>Week Twelve</w:t>
      </w:r>
    </w:p>
    <w:p w:rsidR="00275DF7" w:rsidRDefault="00275DF7" w:rsidP="00275DF7">
      <w:pPr>
        <w:spacing w:after="0"/>
        <w:rPr>
          <w:rFonts w:ascii="Andalus" w:hAnsi="Andalus" w:cs="Andalus"/>
          <w:b/>
        </w:rPr>
      </w:pPr>
      <w:r>
        <w:rPr>
          <w:rFonts w:ascii="Andalus" w:hAnsi="Andalus" w:cs="Andalus"/>
          <w:b/>
        </w:rPr>
        <w:t xml:space="preserve">Monday, </w:t>
      </w:r>
      <w:r w:rsidR="00E82113">
        <w:rPr>
          <w:rFonts w:ascii="Andalus" w:hAnsi="Andalus" w:cs="Andalus"/>
          <w:b/>
        </w:rPr>
        <w:t>March 24</w:t>
      </w:r>
      <w:r w:rsidR="00E82113" w:rsidRPr="00E82113">
        <w:rPr>
          <w:rFonts w:ascii="Andalus" w:hAnsi="Andalus" w:cs="Andalus"/>
          <w:b/>
          <w:vertAlign w:val="superscript"/>
        </w:rPr>
        <w:t>th</w:t>
      </w:r>
      <w:r w:rsidR="00E82113">
        <w:rPr>
          <w:rFonts w:ascii="Andalus" w:hAnsi="Andalus" w:cs="Andalus"/>
          <w:b/>
        </w:rPr>
        <w:t xml:space="preserve"> </w:t>
      </w:r>
      <w:r>
        <w:rPr>
          <w:rFonts w:ascii="Andalus" w:hAnsi="Andalus" w:cs="Andalus"/>
          <w:b/>
        </w:rPr>
        <w:t xml:space="preserve">   </w:t>
      </w:r>
    </w:p>
    <w:p w:rsidR="00A061E0" w:rsidRPr="00CF2F30" w:rsidRDefault="00A061E0" w:rsidP="00A061E0">
      <w:pPr>
        <w:spacing w:after="0"/>
        <w:rPr>
          <w:rFonts w:ascii="Andalus" w:hAnsi="Andalus" w:cs="Andalus"/>
        </w:rPr>
      </w:pPr>
      <w:r>
        <w:rPr>
          <w:rFonts w:ascii="Andalus" w:hAnsi="Andalus" w:cs="Andalus"/>
        </w:rPr>
        <w:t>“Informed Consent: Theory and Policy” by Carson Strong</w:t>
      </w:r>
    </w:p>
    <w:p w:rsidR="00A061E0" w:rsidRDefault="00A061E0" w:rsidP="00A061E0">
      <w:pPr>
        <w:spacing w:after="0"/>
        <w:rPr>
          <w:rFonts w:ascii="Andalus" w:hAnsi="Andalus" w:cs="Andalus"/>
        </w:rPr>
      </w:pPr>
      <w:r>
        <w:rPr>
          <w:rFonts w:ascii="Andalus" w:hAnsi="Andalus" w:cs="Andalus"/>
        </w:rPr>
        <w:t xml:space="preserve">“The Battering of Informed Consent” by Michael </w:t>
      </w:r>
      <w:proofErr w:type="spellStart"/>
      <w:r>
        <w:rPr>
          <w:rFonts w:ascii="Andalus" w:hAnsi="Andalus" w:cs="Andalus"/>
        </w:rPr>
        <w:t>Kottow</w:t>
      </w:r>
      <w:proofErr w:type="spellEnd"/>
    </w:p>
    <w:p w:rsidR="00A061E0" w:rsidRDefault="00A061E0" w:rsidP="00A061E0">
      <w:pPr>
        <w:spacing w:after="0"/>
        <w:rPr>
          <w:rFonts w:ascii="Andalus" w:hAnsi="Andalus" w:cs="Andalus"/>
        </w:rPr>
      </w:pPr>
      <w:r>
        <w:rPr>
          <w:rFonts w:ascii="Andalus" w:hAnsi="Andalus" w:cs="Andalus"/>
        </w:rPr>
        <w:lastRenderedPageBreak/>
        <w:t xml:space="preserve">“Patient Autonomy: A View from the Kitchen” by Rita M. </w:t>
      </w:r>
      <w:proofErr w:type="spellStart"/>
      <w:r>
        <w:rPr>
          <w:rFonts w:ascii="Andalus" w:hAnsi="Andalus" w:cs="Andalus"/>
        </w:rPr>
        <w:t>Struhkamp</w:t>
      </w:r>
      <w:proofErr w:type="spellEnd"/>
    </w:p>
    <w:p w:rsidR="00392128" w:rsidRDefault="00392128" w:rsidP="00275DF7">
      <w:pPr>
        <w:spacing w:after="0"/>
        <w:rPr>
          <w:rFonts w:ascii="Andalus" w:hAnsi="Andalus" w:cs="Andalus"/>
        </w:rPr>
      </w:pPr>
    </w:p>
    <w:p w:rsidR="00CD0BEE" w:rsidRPr="00C666A6" w:rsidRDefault="00AF2A5E" w:rsidP="00CD0BEE">
      <w:pPr>
        <w:pStyle w:val="ListParagraph"/>
        <w:numPr>
          <w:ilvl w:val="0"/>
          <w:numId w:val="12"/>
        </w:numPr>
        <w:spacing w:after="0"/>
        <w:rPr>
          <w:rFonts w:ascii="Andalus" w:hAnsi="Andalus" w:cs="Andalus"/>
        </w:rPr>
      </w:pPr>
      <w:r>
        <w:rPr>
          <w:rFonts w:ascii="Andalus" w:hAnsi="Andalus" w:cs="Andalus"/>
          <w:i/>
        </w:rPr>
        <w:t>Debate contribution</w:t>
      </w:r>
      <w:r w:rsidR="00CD0BEE">
        <w:rPr>
          <w:rFonts w:ascii="Andalus" w:hAnsi="Andalus" w:cs="Andalus"/>
          <w:i/>
        </w:rPr>
        <w:t xml:space="preserve"> due Tuesday, March 25</w:t>
      </w:r>
      <w:r w:rsidR="00CD0BEE" w:rsidRPr="00B1286B">
        <w:rPr>
          <w:rFonts w:ascii="Andalus" w:hAnsi="Andalus" w:cs="Andalus"/>
          <w:i/>
          <w:vertAlign w:val="superscript"/>
        </w:rPr>
        <w:t>th</w:t>
      </w:r>
      <w:r w:rsidR="00CD0BEE">
        <w:rPr>
          <w:rFonts w:ascii="Andalus" w:hAnsi="Andalus" w:cs="Andalus"/>
          <w:i/>
        </w:rPr>
        <w:t>, @ 11:59 pm</w:t>
      </w:r>
    </w:p>
    <w:p w:rsidR="00CD0BEE" w:rsidRDefault="00CD0BEE" w:rsidP="00275DF7">
      <w:pPr>
        <w:spacing w:after="0"/>
        <w:rPr>
          <w:rFonts w:ascii="Andalus" w:hAnsi="Andalus" w:cs="Andalus"/>
        </w:rPr>
      </w:pPr>
    </w:p>
    <w:p w:rsidR="00275DF7" w:rsidRPr="00CD719C" w:rsidRDefault="00275DF7" w:rsidP="00275DF7">
      <w:pPr>
        <w:spacing w:after="0"/>
        <w:rPr>
          <w:rFonts w:ascii="Andalus" w:hAnsi="Andalus" w:cs="Andalus"/>
          <w:b/>
        </w:rPr>
      </w:pPr>
      <w:r>
        <w:rPr>
          <w:rFonts w:ascii="Andalus" w:hAnsi="Andalus" w:cs="Andalus"/>
          <w:b/>
        </w:rPr>
        <w:t xml:space="preserve">Wednesday, </w:t>
      </w:r>
      <w:r w:rsidR="00E82113">
        <w:rPr>
          <w:rFonts w:ascii="Andalus" w:hAnsi="Andalus" w:cs="Andalus"/>
          <w:b/>
        </w:rPr>
        <w:t>March 26</w:t>
      </w:r>
      <w:r w:rsidRPr="00097AB7">
        <w:rPr>
          <w:rFonts w:ascii="Andalus" w:hAnsi="Andalus" w:cs="Andalus"/>
          <w:b/>
          <w:vertAlign w:val="superscript"/>
        </w:rPr>
        <w:t>th</w:t>
      </w:r>
      <w:r>
        <w:rPr>
          <w:rFonts w:ascii="Andalus" w:hAnsi="Andalus" w:cs="Andalus"/>
          <w:b/>
        </w:rPr>
        <w:t xml:space="preserve">   </w:t>
      </w:r>
    </w:p>
    <w:p w:rsidR="00CD0BEE" w:rsidRDefault="00CD0BEE" w:rsidP="00CD0BEE">
      <w:pPr>
        <w:spacing w:after="0"/>
        <w:rPr>
          <w:rFonts w:ascii="Andalus" w:hAnsi="Andalus" w:cs="Andalus"/>
          <w:i/>
        </w:rPr>
      </w:pPr>
      <w:r>
        <w:rPr>
          <w:rFonts w:ascii="Andalus" w:hAnsi="Andalus" w:cs="Andalus"/>
          <w:i/>
        </w:rPr>
        <w:t>In-class debate</w:t>
      </w:r>
    </w:p>
    <w:p w:rsidR="000739CB" w:rsidRDefault="00CD0BEE" w:rsidP="00141BA8">
      <w:pPr>
        <w:spacing w:after="0"/>
        <w:rPr>
          <w:rFonts w:ascii="Andalus" w:hAnsi="Andalus" w:cs="Andalus"/>
        </w:rPr>
      </w:pPr>
      <w:r>
        <w:rPr>
          <w:rFonts w:ascii="Andalus" w:hAnsi="Andalus" w:cs="Andalus"/>
          <w:i/>
        </w:rPr>
        <w:t>Debate materials:</w:t>
      </w:r>
      <w:r w:rsidR="00141BA8">
        <w:rPr>
          <w:rFonts w:ascii="Andalus" w:hAnsi="Andalus" w:cs="Andalus"/>
          <w:i/>
        </w:rPr>
        <w:t xml:space="preserve"> </w:t>
      </w:r>
      <w:r w:rsidR="008E2718">
        <w:rPr>
          <w:rFonts w:ascii="Andalus" w:hAnsi="Andalus" w:cs="Andalus"/>
        </w:rPr>
        <w:t xml:space="preserve"> </w:t>
      </w:r>
    </w:p>
    <w:p w:rsidR="008E2718" w:rsidRDefault="008E2718" w:rsidP="00141BA8">
      <w:pPr>
        <w:spacing w:after="0"/>
        <w:rPr>
          <w:rFonts w:ascii="Andalus" w:hAnsi="Andalus" w:cs="Andalus"/>
        </w:rPr>
      </w:pPr>
      <w:r>
        <w:rPr>
          <w:rFonts w:ascii="Andalus" w:hAnsi="Andalus" w:cs="Andalus"/>
        </w:rPr>
        <w:t>“Opinion 2.211: Physician-Assisted Suicide” by the AMA</w:t>
      </w:r>
    </w:p>
    <w:p w:rsidR="008E2718" w:rsidRDefault="008E2718" w:rsidP="008E2718">
      <w:pPr>
        <w:spacing w:after="0"/>
        <w:ind w:left="720"/>
        <w:rPr>
          <w:rFonts w:ascii="Andalus" w:hAnsi="Andalus" w:cs="Andalus"/>
        </w:rPr>
      </w:pPr>
      <w:r w:rsidRPr="008E2718">
        <w:t xml:space="preserve"> </w:t>
      </w:r>
      <w:hyperlink r:id="rId15" w:history="1">
        <w:r w:rsidRPr="00BF76BD">
          <w:rPr>
            <w:rStyle w:val="Hyperlink"/>
            <w:rFonts w:ascii="Andalus" w:hAnsi="Andalus" w:cs="Andalus"/>
          </w:rPr>
          <w:t>http://www.ama-assn.org/ama/pub/physician-resources/medical-ethics/code-medical-ethics/opinion2211.page</w:t>
        </w:r>
      </w:hyperlink>
    </w:p>
    <w:p w:rsidR="00E63F83" w:rsidRDefault="00E63F83" w:rsidP="00141BA8">
      <w:pPr>
        <w:spacing w:after="0"/>
        <w:rPr>
          <w:rFonts w:ascii="Andalus" w:hAnsi="Andalus" w:cs="Andalus"/>
        </w:rPr>
      </w:pPr>
      <w:r>
        <w:rPr>
          <w:rFonts w:ascii="Andalus" w:hAnsi="Andalus" w:cs="Andalus"/>
        </w:rPr>
        <w:t xml:space="preserve">“Physician Assisted Death” by Timothy E. Quill and Jane </w:t>
      </w:r>
      <w:proofErr w:type="spellStart"/>
      <w:r>
        <w:rPr>
          <w:rFonts w:ascii="Andalus" w:hAnsi="Andalus" w:cs="Andalus"/>
        </w:rPr>
        <w:t>Greenlaw</w:t>
      </w:r>
      <w:proofErr w:type="spellEnd"/>
    </w:p>
    <w:p w:rsidR="00E63F83" w:rsidRDefault="00E63F83" w:rsidP="00141BA8">
      <w:pPr>
        <w:spacing w:after="0"/>
        <w:rPr>
          <w:rFonts w:ascii="Andalus" w:hAnsi="Andalus" w:cs="Andalus"/>
        </w:rPr>
      </w:pPr>
      <w:r>
        <w:rPr>
          <w:rFonts w:ascii="Andalus" w:hAnsi="Andalus" w:cs="Andalus"/>
        </w:rPr>
        <w:tab/>
      </w:r>
      <w:hyperlink r:id="rId16" w:history="1">
        <w:r w:rsidRPr="00BF76BD">
          <w:rPr>
            <w:rStyle w:val="Hyperlink"/>
            <w:rFonts w:ascii="Andalus" w:hAnsi="Andalus" w:cs="Andalus"/>
          </w:rPr>
          <w:t>http://www.thehastingscenter.org/Publications/BriefingBook/Detail.aspx?id=2202</w:t>
        </w:r>
      </w:hyperlink>
    </w:p>
    <w:p w:rsidR="00E63F83" w:rsidRDefault="00E63F83" w:rsidP="00141BA8">
      <w:pPr>
        <w:spacing w:after="0"/>
        <w:rPr>
          <w:rFonts w:ascii="Andalus" w:hAnsi="Andalus" w:cs="Andalus"/>
        </w:rPr>
      </w:pPr>
      <w:r>
        <w:rPr>
          <w:rFonts w:ascii="Andalus" w:hAnsi="Andalus" w:cs="Andalus"/>
        </w:rPr>
        <w:t xml:space="preserve">“Sunday Dialogue: Choosing How We Die” </w:t>
      </w:r>
    </w:p>
    <w:p w:rsidR="00E63F83" w:rsidRDefault="00DA6D0D" w:rsidP="00E63F83">
      <w:pPr>
        <w:spacing w:after="0"/>
        <w:ind w:left="720"/>
        <w:rPr>
          <w:rFonts w:ascii="Andalus" w:hAnsi="Andalus" w:cs="Andalus"/>
        </w:rPr>
      </w:pPr>
      <w:hyperlink r:id="rId17" w:history="1">
        <w:r w:rsidR="00E63F83" w:rsidRPr="00BF76BD">
          <w:rPr>
            <w:rStyle w:val="Hyperlink"/>
            <w:rFonts w:ascii="Andalus" w:hAnsi="Andalus" w:cs="Andalus"/>
          </w:rPr>
          <w:t>http://www.nytimes.com/2013/03/31/opinion/sunday/sunday-dialogue-choosing-how-we-die.html?pagewanted=1&amp;version&amp;_r=1&amp;action=click&amp;region=searchResults</w:t>
        </w:r>
      </w:hyperlink>
    </w:p>
    <w:p w:rsidR="008E2718" w:rsidRDefault="008E2718" w:rsidP="00141BA8">
      <w:pPr>
        <w:spacing w:after="0"/>
        <w:rPr>
          <w:rFonts w:ascii="Andalus" w:hAnsi="Andalus" w:cs="Andalus"/>
        </w:rPr>
      </w:pPr>
      <w:r>
        <w:rPr>
          <w:rFonts w:ascii="Andalus" w:hAnsi="Andalus" w:cs="Andalus"/>
        </w:rPr>
        <w:t xml:space="preserve">“Why Do So Many Disability Groups Oppose Physician Assisted Suicide?” by James D. </w:t>
      </w:r>
      <w:proofErr w:type="spellStart"/>
      <w:r>
        <w:rPr>
          <w:rFonts w:ascii="Andalus" w:hAnsi="Andalus" w:cs="Andalus"/>
        </w:rPr>
        <w:t>McGaughey</w:t>
      </w:r>
      <w:proofErr w:type="spellEnd"/>
    </w:p>
    <w:p w:rsidR="008E2718" w:rsidRDefault="008E2718" w:rsidP="00141BA8">
      <w:pPr>
        <w:spacing w:after="0"/>
        <w:rPr>
          <w:rFonts w:ascii="Andalus" w:hAnsi="Andalus" w:cs="Andalus"/>
        </w:rPr>
      </w:pPr>
      <w:r>
        <w:rPr>
          <w:rFonts w:ascii="Andalus" w:hAnsi="Andalus" w:cs="Andalus"/>
        </w:rPr>
        <w:tab/>
      </w:r>
      <w:hyperlink r:id="rId18" w:history="1">
        <w:r w:rsidRPr="00BF76BD">
          <w:rPr>
            <w:rStyle w:val="Hyperlink"/>
            <w:rFonts w:ascii="Andalus" w:hAnsi="Andalus" w:cs="Andalus"/>
          </w:rPr>
          <w:t>http://www.ct.gov/opapd/cwp/view.asp?Q=519546&amp;A=3683</w:t>
        </w:r>
      </w:hyperlink>
    </w:p>
    <w:p w:rsidR="008E2718" w:rsidRDefault="008E2718" w:rsidP="00141BA8">
      <w:pPr>
        <w:spacing w:after="0"/>
        <w:rPr>
          <w:rFonts w:ascii="Andalus" w:hAnsi="Andalus" w:cs="Andalus"/>
        </w:rPr>
      </w:pPr>
    </w:p>
    <w:p w:rsidR="00141BA8" w:rsidRPr="00141BA8" w:rsidRDefault="00141BA8" w:rsidP="00141BA8">
      <w:pPr>
        <w:spacing w:after="0"/>
        <w:rPr>
          <w:rFonts w:ascii="Andalus" w:hAnsi="Andalus" w:cs="Andalus"/>
        </w:rPr>
      </w:pPr>
    </w:p>
    <w:p w:rsidR="00097AB7" w:rsidRPr="00F04EBB" w:rsidRDefault="00097AB7" w:rsidP="00097AB7">
      <w:pPr>
        <w:pBdr>
          <w:bottom w:val="single" w:sz="12" w:space="1" w:color="auto"/>
        </w:pBdr>
        <w:spacing w:after="0"/>
        <w:rPr>
          <w:rFonts w:ascii="Andalus" w:hAnsi="Andalus" w:cs="Andalus"/>
          <w:smallCaps/>
        </w:rPr>
      </w:pPr>
      <w:r w:rsidRPr="00F04EBB">
        <w:rPr>
          <w:rFonts w:ascii="Andalus" w:hAnsi="Andalus" w:cs="Andalus"/>
          <w:smallCaps/>
        </w:rPr>
        <w:t>Week Thirteen</w:t>
      </w:r>
    </w:p>
    <w:p w:rsidR="00D2115C" w:rsidRPr="00850E09" w:rsidRDefault="00D2115C" w:rsidP="00D2115C">
      <w:pPr>
        <w:spacing w:after="0"/>
        <w:rPr>
          <w:rFonts w:ascii="Andalus" w:hAnsi="Andalus" w:cs="Andalus"/>
          <w:b/>
        </w:rPr>
      </w:pPr>
      <w:r w:rsidRPr="00850E09">
        <w:rPr>
          <w:rFonts w:ascii="Andalus" w:hAnsi="Andalus" w:cs="Andalus"/>
          <w:b/>
        </w:rPr>
        <w:t xml:space="preserve">Monday, </w:t>
      </w:r>
      <w:r w:rsidR="004D7F9D">
        <w:rPr>
          <w:rFonts w:ascii="Andalus" w:hAnsi="Andalus" w:cs="Andalus"/>
          <w:b/>
        </w:rPr>
        <w:t>March 31</w:t>
      </w:r>
      <w:r w:rsidR="004D7F9D" w:rsidRPr="004D7F9D">
        <w:rPr>
          <w:rFonts w:ascii="Andalus" w:hAnsi="Andalus" w:cs="Andalus"/>
          <w:b/>
          <w:vertAlign w:val="superscript"/>
        </w:rPr>
        <w:t>st</w:t>
      </w:r>
      <w:r w:rsidR="004D7F9D">
        <w:rPr>
          <w:rFonts w:ascii="Andalus" w:hAnsi="Andalus" w:cs="Andalus"/>
          <w:b/>
        </w:rPr>
        <w:t xml:space="preserve"> </w:t>
      </w:r>
      <w:r w:rsidRPr="00850E09">
        <w:rPr>
          <w:rFonts w:ascii="Andalus" w:hAnsi="Andalus" w:cs="Andalus"/>
          <w:b/>
        </w:rPr>
        <w:t xml:space="preserve"> </w:t>
      </w:r>
    </w:p>
    <w:p w:rsidR="00D2115C" w:rsidRPr="00CD0BEE" w:rsidRDefault="00CD0BEE" w:rsidP="00D2115C">
      <w:pPr>
        <w:spacing w:after="0"/>
        <w:rPr>
          <w:rFonts w:ascii="Andalus" w:hAnsi="Andalus" w:cs="Andalus"/>
        </w:rPr>
      </w:pPr>
      <w:r>
        <w:rPr>
          <w:rFonts w:ascii="Andalus" w:hAnsi="Andalus" w:cs="Andalus"/>
          <w:i/>
        </w:rPr>
        <w:t>The Theory and Practice of Autonomy</w:t>
      </w:r>
      <w:r>
        <w:rPr>
          <w:rFonts w:ascii="Andalus" w:hAnsi="Andalus" w:cs="Andalus"/>
        </w:rPr>
        <w:t xml:space="preserve"> by Gerald </w:t>
      </w:r>
      <w:proofErr w:type="spellStart"/>
      <w:r>
        <w:rPr>
          <w:rFonts w:ascii="Andalus" w:hAnsi="Andalus" w:cs="Andalus"/>
        </w:rPr>
        <w:t>Dworkin</w:t>
      </w:r>
      <w:proofErr w:type="spellEnd"/>
      <w:r>
        <w:rPr>
          <w:rFonts w:ascii="Andalus" w:hAnsi="Andalus" w:cs="Andalus"/>
        </w:rPr>
        <w:t xml:space="preserve"> (pgs. 85-120)</w:t>
      </w:r>
    </w:p>
    <w:p w:rsidR="00CD0BEE" w:rsidRDefault="00CD0BEE" w:rsidP="00D2115C">
      <w:pPr>
        <w:spacing w:after="0"/>
        <w:rPr>
          <w:rFonts w:ascii="Andalus" w:hAnsi="Andalus" w:cs="Andalus"/>
          <w:highlight w:val="yellow"/>
        </w:rPr>
      </w:pPr>
    </w:p>
    <w:p w:rsidR="00A54FC4" w:rsidRPr="00967DD2" w:rsidRDefault="00A54FC4" w:rsidP="00A54FC4">
      <w:pPr>
        <w:pStyle w:val="ListParagraph"/>
        <w:numPr>
          <w:ilvl w:val="0"/>
          <w:numId w:val="14"/>
        </w:numPr>
        <w:spacing w:after="0"/>
        <w:rPr>
          <w:rFonts w:ascii="Andalus" w:hAnsi="Andalus" w:cs="Andalus"/>
          <w:b/>
        </w:rPr>
      </w:pPr>
      <w:r>
        <w:rPr>
          <w:rFonts w:ascii="Andalus" w:hAnsi="Andalus" w:cs="Andalus"/>
          <w:i/>
        </w:rPr>
        <w:t>Email final project idea to Laura by Tuesday, April 1</w:t>
      </w:r>
      <w:r w:rsidRPr="00A54FC4">
        <w:rPr>
          <w:rFonts w:ascii="Andalus" w:hAnsi="Andalus" w:cs="Andalus"/>
          <w:i/>
          <w:vertAlign w:val="superscript"/>
        </w:rPr>
        <w:t>st</w:t>
      </w:r>
      <w:r>
        <w:rPr>
          <w:rFonts w:ascii="Andalus" w:hAnsi="Andalus" w:cs="Andalus"/>
          <w:i/>
        </w:rPr>
        <w:t>, @ 11:59 pm</w:t>
      </w:r>
    </w:p>
    <w:p w:rsidR="00A54FC4" w:rsidRPr="009E45AC" w:rsidRDefault="00A54FC4" w:rsidP="00D2115C">
      <w:pPr>
        <w:spacing w:after="0"/>
        <w:rPr>
          <w:rFonts w:ascii="Andalus" w:hAnsi="Andalus" w:cs="Andalus"/>
          <w:highlight w:val="yellow"/>
        </w:rPr>
      </w:pPr>
    </w:p>
    <w:p w:rsidR="00D2115C" w:rsidRPr="00CF2F30" w:rsidRDefault="00D2115C" w:rsidP="00D2115C">
      <w:pPr>
        <w:spacing w:after="0"/>
        <w:rPr>
          <w:rFonts w:ascii="Andalus" w:hAnsi="Andalus" w:cs="Andalus"/>
          <w:b/>
        </w:rPr>
      </w:pPr>
      <w:r w:rsidRPr="00CF2F30">
        <w:rPr>
          <w:rFonts w:ascii="Andalus" w:hAnsi="Andalus" w:cs="Andalus"/>
          <w:b/>
        </w:rPr>
        <w:t xml:space="preserve">Wednesday, </w:t>
      </w:r>
      <w:r w:rsidR="004D7F9D">
        <w:rPr>
          <w:rFonts w:ascii="Andalus" w:hAnsi="Andalus" w:cs="Andalus"/>
          <w:b/>
        </w:rPr>
        <w:t>April 2</w:t>
      </w:r>
      <w:r w:rsidR="004D7F9D" w:rsidRPr="004D7F9D">
        <w:rPr>
          <w:rFonts w:ascii="Andalus" w:hAnsi="Andalus" w:cs="Andalus"/>
          <w:b/>
          <w:vertAlign w:val="superscript"/>
        </w:rPr>
        <w:t>nd</w:t>
      </w:r>
      <w:r w:rsidR="004D7F9D">
        <w:rPr>
          <w:rFonts w:ascii="Andalus" w:hAnsi="Andalus" w:cs="Andalus"/>
          <w:b/>
        </w:rPr>
        <w:t xml:space="preserve"> </w:t>
      </w:r>
      <w:r w:rsidRPr="00CF2F30">
        <w:rPr>
          <w:rFonts w:ascii="Andalus" w:hAnsi="Andalus" w:cs="Andalus"/>
          <w:b/>
        </w:rPr>
        <w:t xml:space="preserve">   </w:t>
      </w:r>
    </w:p>
    <w:p w:rsidR="000739CB" w:rsidRPr="00FD2BD4" w:rsidRDefault="000739CB" w:rsidP="000739CB">
      <w:pPr>
        <w:spacing w:after="0"/>
        <w:rPr>
          <w:rFonts w:ascii="Andalus" w:hAnsi="Andalus" w:cs="Andalus"/>
          <w:b/>
        </w:rPr>
      </w:pPr>
      <w:r>
        <w:rPr>
          <w:rFonts w:ascii="Andalus" w:hAnsi="Andalus" w:cs="Andalus"/>
          <w:i/>
        </w:rPr>
        <w:t>Autonomy and Trust in Bioethics</w:t>
      </w:r>
      <w:r>
        <w:rPr>
          <w:rFonts w:ascii="Andalus" w:hAnsi="Andalus" w:cs="Andalus"/>
        </w:rPr>
        <w:t xml:space="preserve"> by </w:t>
      </w:r>
      <w:proofErr w:type="spellStart"/>
      <w:r>
        <w:rPr>
          <w:rFonts w:ascii="Andalus" w:hAnsi="Andalus" w:cs="Andalus"/>
        </w:rPr>
        <w:t>Onora</w:t>
      </w:r>
      <w:proofErr w:type="spellEnd"/>
      <w:r>
        <w:rPr>
          <w:rFonts w:ascii="Andalus" w:hAnsi="Andalus" w:cs="Andalus"/>
        </w:rPr>
        <w:t xml:space="preserve"> O’Neill (pgs. 37-48, 151-164)</w:t>
      </w:r>
    </w:p>
    <w:p w:rsidR="00B60E22" w:rsidRDefault="00B60E22" w:rsidP="00097AB7">
      <w:pPr>
        <w:pBdr>
          <w:bottom w:val="single" w:sz="12" w:space="1" w:color="auto"/>
        </w:pBdr>
        <w:spacing w:after="0"/>
        <w:rPr>
          <w:rFonts w:ascii="Andalus" w:hAnsi="Andalus" w:cs="Andalus"/>
          <w:smallCaps/>
        </w:rPr>
      </w:pPr>
    </w:p>
    <w:p w:rsidR="00097AB7" w:rsidRPr="00C66D78" w:rsidRDefault="00097AB7" w:rsidP="00097AB7">
      <w:pPr>
        <w:pBdr>
          <w:bottom w:val="single" w:sz="12" w:space="1" w:color="auto"/>
        </w:pBdr>
        <w:spacing w:after="0"/>
        <w:rPr>
          <w:rFonts w:ascii="Andalus" w:hAnsi="Andalus" w:cs="Andalus"/>
          <w:smallCaps/>
        </w:rPr>
      </w:pPr>
      <w:r w:rsidRPr="00C66D78">
        <w:rPr>
          <w:rFonts w:ascii="Andalus" w:hAnsi="Andalus" w:cs="Andalus"/>
          <w:smallCaps/>
        </w:rPr>
        <w:t>Week Fourteen</w:t>
      </w:r>
    </w:p>
    <w:p w:rsidR="00BD0C38" w:rsidRDefault="00BD0C38" w:rsidP="00BD0C38">
      <w:pPr>
        <w:spacing w:after="0"/>
        <w:rPr>
          <w:rFonts w:ascii="Andalus" w:hAnsi="Andalus" w:cs="Andalus"/>
          <w:b/>
        </w:rPr>
      </w:pPr>
      <w:r w:rsidRPr="00F04EBB">
        <w:rPr>
          <w:rFonts w:ascii="Andalus" w:hAnsi="Andalus" w:cs="Andalus"/>
          <w:b/>
        </w:rPr>
        <w:t xml:space="preserve">Monday, </w:t>
      </w:r>
      <w:r>
        <w:rPr>
          <w:rFonts w:ascii="Andalus" w:hAnsi="Andalus" w:cs="Andalus"/>
          <w:b/>
        </w:rPr>
        <w:t>April 7</w:t>
      </w:r>
      <w:r w:rsidRPr="00995EF5">
        <w:rPr>
          <w:rFonts w:ascii="Andalus" w:hAnsi="Andalus" w:cs="Andalus"/>
          <w:b/>
          <w:vertAlign w:val="superscript"/>
        </w:rPr>
        <w:t>th</w:t>
      </w:r>
      <w:r>
        <w:rPr>
          <w:rFonts w:ascii="Andalus" w:hAnsi="Andalus" w:cs="Andalus"/>
          <w:b/>
        </w:rPr>
        <w:t xml:space="preserve"> </w:t>
      </w:r>
    </w:p>
    <w:p w:rsidR="000739CB" w:rsidRDefault="000739CB" w:rsidP="000739CB">
      <w:pPr>
        <w:spacing w:after="0"/>
        <w:rPr>
          <w:rFonts w:ascii="Andalus" w:hAnsi="Andalus" w:cs="Andalus"/>
        </w:rPr>
      </w:pPr>
      <w:r w:rsidRPr="003956CF">
        <w:rPr>
          <w:rFonts w:ascii="Andalus" w:hAnsi="Andalus" w:cs="Andalus"/>
          <w:i/>
        </w:rPr>
        <w:t xml:space="preserve">Harm to </w:t>
      </w:r>
      <w:proofErr w:type="gramStart"/>
      <w:r w:rsidRPr="003956CF">
        <w:rPr>
          <w:rFonts w:ascii="Andalus" w:hAnsi="Andalus" w:cs="Andalus"/>
          <w:i/>
        </w:rPr>
        <w:t xml:space="preserve">Self </w:t>
      </w:r>
      <w:r w:rsidRPr="003956CF">
        <w:rPr>
          <w:rFonts w:ascii="Andalus" w:hAnsi="Andalus" w:cs="Andalus"/>
        </w:rPr>
        <w:t xml:space="preserve"> by</w:t>
      </w:r>
      <w:proofErr w:type="gramEnd"/>
      <w:r w:rsidRPr="003956CF">
        <w:rPr>
          <w:rFonts w:ascii="Andalus" w:hAnsi="Andalus" w:cs="Andalus"/>
        </w:rPr>
        <w:t xml:space="preserve"> Joel Feinberg (pgs. 316-343)</w:t>
      </w:r>
    </w:p>
    <w:p w:rsidR="000739CB" w:rsidRDefault="000739CB" w:rsidP="00BD0C38">
      <w:pPr>
        <w:spacing w:after="0"/>
        <w:rPr>
          <w:rFonts w:ascii="Andalus" w:hAnsi="Andalus" w:cs="Andalus"/>
          <w:b/>
        </w:rPr>
      </w:pPr>
    </w:p>
    <w:p w:rsidR="000D23AA" w:rsidRPr="00F04EBB" w:rsidRDefault="00DA6D0D" w:rsidP="00BD0C38">
      <w:pPr>
        <w:spacing w:after="0"/>
        <w:rPr>
          <w:rFonts w:ascii="Andalus" w:hAnsi="Andalus" w:cs="Andalus"/>
          <w:b/>
        </w:rPr>
      </w:pPr>
      <w:r w:rsidRPr="00DA6D0D">
        <w:rPr>
          <w:rFonts w:ascii="Andalus" w:hAnsi="Andalus" w:cs="Andalus"/>
        </w:rPr>
      </w:r>
      <w:r w:rsidRPr="00DA6D0D">
        <w:rPr>
          <w:rFonts w:ascii="Andalus" w:hAnsi="Andalus" w:cs="Andalus"/>
        </w:rPr>
        <w:pict>
          <v:rect id="_x0000_s1026"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3204]" stroked="f">
            <v:imagedata embosscolor="shadow add(51)"/>
            <v:shadow type="emboss" color="lineOrFill darken(153)" color2="shadow add(102)" offset="1pt,1pt"/>
            <v:textbox style="mso-next-textbox:#_x0000_s1026" inset=",7.2pt,,7.2pt">
              <w:txbxContent>
                <w:p w:rsidR="00A061E0" w:rsidRPr="00E10D8A" w:rsidRDefault="00A061E0" w:rsidP="000739CB">
                  <w:pPr>
                    <w:pStyle w:val="ListParagraph"/>
                    <w:numPr>
                      <w:ilvl w:val="0"/>
                      <w:numId w:val="5"/>
                    </w:numPr>
                    <w:pBdr>
                      <w:top w:val="single" w:sz="24" w:space="10" w:color="CDDDAC" w:themeColor="accent3" w:themeTint="7F"/>
                      <w:bottom w:val="single" w:sz="24" w:space="10" w:color="CDDDAC" w:themeColor="accent3" w:themeTint="7F"/>
                    </w:pBdr>
                    <w:spacing w:after="0"/>
                    <w:rPr>
                      <w:rFonts w:ascii="Andalus" w:hAnsi="Andalus" w:cs="Andalus"/>
                      <w:i/>
                      <w:iCs/>
                      <w:smallCaps/>
                      <w:szCs w:val="28"/>
                    </w:rPr>
                  </w:pPr>
                  <w:r w:rsidRPr="00E10D8A">
                    <w:rPr>
                      <w:rFonts w:ascii="Andalus" w:hAnsi="Andalus" w:cs="Andalus"/>
                      <w:i/>
                      <w:iCs/>
                      <w:smallCaps/>
                      <w:szCs w:val="28"/>
                    </w:rPr>
                    <w:t>Module: Disability and Mental Illness</w:t>
                  </w:r>
                </w:p>
              </w:txbxContent>
            </v:textbox>
            <w10:wrap type="none" anchorx="margin" anchory="margin"/>
            <w10:anchorlock/>
          </v:rect>
        </w:pict>
      </w:r>
    </w:p>
    <w:p w:rsidR="000739CB" w:rsidRDefault="000739CB" w:rsidP="00BD0C38">
      <w:pPr>
        <w:spacing w:after="0"/>
        <w:rPr>
          <w:rFonts w:ascii="Andalus" w:hAnsi="Andalus" w:cs="Andalus"/>
          <w:b/>
        </w:rPr>
      </w:pPr>
    </w:p>
    <w:p w:rsidR="00BD0C38" w:rsidRPr="00CD719C" w:rsidRDefault="00BD0C38" w:rsidP="00BD0C38">
      <w:pPr>
        <w:spacing w:after="0"/>
        <w:rPr>
          <w:rFonts w:ascii="Andalus" w:hAnsi="Andalus" w:cs="Andalus"/>
          <w:b/>
        </w:rPr>
      </w:pPr>
      <w:r>
        <w:rPr>
          <w:rFonts w:ascii="Andalus" w:hAnsi="Andalus" w:cs="Andalus"/>
          <w:b/>
        </w:rPr>
        <w:t>Wednesday, April 9</w:t>
      </w:r>
      <w:r w:rsidRPr="00911914">
        <w:rPr>
          <w:rFonts w:ascii="Andalus" w:hAnsi="Andalus" w:cs="Andalus"/>
          <w:b/>
          <w:vertAlign w:val="superscript"/>
        </w:rPr>
        <w:t>th</w:t>
      </w:r>
      <w:r>
        <w:rPr>
          <w:rFonts w:ascii="Andalus" w:hAnsi="Andalus" w:cs="Andalus"/>
          <w:b/>
        </w:rPr>
        <w:t xml:space="preserve"> </w:t>
      </w:r>
    </w:p>
    <w:p w:rsidR="000739CB" w:rsidRDefault="000739CB" w:rsidP="000739CB">
      <w:pPr>
        <w:spacing w:after="0"/>
        <w:rPr>
          <w:rFonts w:ascii="Andalus" w:hAnsi="Andalus" w:cs="Andalus"/>
        </w:rPr>
      </w:pPr>
      <w:r>
        <w:rPr>
          <w:rFonts w:ascii="Andalus" w:hAnsi="Andalus" w:cs="Andalus"/>
        </w:rPr>
        <w:t>“Lessons about Autonomy from the Experience of Disability” by Carolyn Ells</w:t>
      </w:r>
    </w:p>
    <w:p w:rsidR="000739CB" w:rsidRDefault="000739CB" w:rsidP="000739CB">
      <w:pPr>
        <w:spacing w:after="0"/>
        <w:rPr>
          <w:rFonts w:ascii="Andalus" w:hAnsi="Andalus" w:cs="Andalus"/>
        </w:rPr>
      </w:pPr>
      <w:r>
        <w:rPr>
          <w:rFonts w:ascii="Andalus" w:hAnsi="Andalus" w:cs="Andalus"/>
        </w:rPr>
        <w:t>“Disability, Bioethics, and Human Rights” by Adrienne Asch (pgs. 297-299, 311-315)</w:t>
      </w:r>
    </w:p>
    <w:p w:rsidR="00B60E22" w:rsidRDefault="00B60E22" w:rsidP="00097AB7">
      <w:pPr>
        <w:spacing w:after="0"/>
        <w:rPr>
          <w:rFonts w:ascii="Andalus" w:hAnsi="Andalus" w:cs="Andalus"/>
          <w:b/>
        </w:rPr>
      </w:pPr>
    </w:p>
    <w:p w:rsidR="00727B65" w:rsidRPr="00C666A6" w:rsidRDefault="00727B65" w:rsidP="00727B65">
      <w:pPr>
        <w:pStyle w:val="ListParagraph"/>
        <w:numPr>
          <w:ilvl w:val="0"/>
          <w:numId w:val="12"/>
        </w:numPr>
        <w:spacing w:after="0"/>
        <w:rPr>
          <w:rFonts w:ascii="Andalus" w:hAnsi="Andalus" w:cs="Andalus"/>
        </w:rPr>
      </w:pPr>
      <w:r>
        <w:rPr>
          <w:rFonts w:ascii="Andalus" w:hAnsi="Andalus" w:cs="Andalus"/>
          <w:i/>
        </w:rPr>
        <w:t>Case analysis due Saturday, April 12</w:t>
      </w:r>
      <w:r w:rsidRPr="00727B65">
        <w:rPr>
          <w:rFonts w:ascii="Andalus" w:hAnsi="Andalus" w:cs="Andalus"/>
          <w:i/>
          <w:vertAlign w:val="superscript"/>
        </w:rPr>
        <w:t>th</w:t>
      </w:r>
      <w:r>
        <w:rPr>
          <w:rFonts w:ascii="Andalus" w:hAnsi="Andalus" w:cs="Andalus"/>
          <w:i/>
        </w:rPr>
        <w:t>, @ 11:59 pm</w:t>
      </w:r>
    </w:p>
    <w:p w:rsidR="00727B65" w:rsidRDefault="00727B65" w:rsidP="00097AB7">
      <w:pPr>
        <w:spacing w:after="0"/>
        <w:rPr>
          <w:rFonts w:ascii="Andalus" w:hAnsi="Andalus" w:cs="Andalus"/>
          <w:b/>
        </w:rPr>
      </w:pPr>
    </w:p>
    <w:p w:rsidR="00097AB7" w:rsidRPr="00CD719C" w:rsidRDefault="00097AB7" w:rsidP="00097AB7">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Fifteen</w:t>
      </w:r>
    </w:p>
    <w:p w:rsidR="00CF477E" w:rsidRPr="00C66D78" w:rsidRDefault="00CF477E" w:rsidP="00CF477E">
      <w:pPr>
        <w:spacing w:after="0"/>
        <w:rPr>
          <w:rFonts w:ascii="Andalus" w:hAnsi="Andalus" w:cs="Andalus"/>
          <w:b/>
        </w:rPr>
      </w:pPr>
      <w:r w:rsidRPr="00C66D78">
        <w:rPr>
          <w:rFonts w:ascii="Andalus" w:hAnsi="Andalus" w:cs="Andalus"/>
          <w:b/>
        </w:rPr>
        <w:t xml:space="preserve">Monday, </w:t>
      </w:r>
      <w:r w:rsidR="00165D49">
        <w:rPr>
          <w:rFonts w:ascii="Andalus" w:hAnsi="Andalus" w:cs="Andalus"/>
          <w:b/>
        </w:rPr>
        <w:t>April 14</w:t>
      </w:r>
      <w:r w:rsidR="00165D49" w:rsidRPr="00165D49">
        <w:rPr>
          <w:rFonts w:ascii="Andalus" w:hAnsi="Andalus" w:cs="Andalus"/>
          <w:b/>
          <w:vertAlign w:val="superscript"/>
        </w:rPr>
        <w:t>th</w:t>
      </w:r>
      <w:r w:rsidR="00165D49">
        <w:rPr>
          <w:rFonts w:ascii="Andalus" w:hAnsi="Andalus" w:cs="Andalus"/>
          <w:b/>
        </w:rPr>
        <w:t xml:space="preserve"> </w:t>
      </w:r>
    </w:p>
    <w:p w:rsidR="00183426" w:rsidRDefault="00B95AEF" w:rsidP="00CF477E">
      <w:pPr>
        <w:spacing w:after="0"/>
        <w:rPr>
          <w:rFonts w:ascii="Andalus" w:hAnsi="Andalus" w:cs="Andalus"/>
        </w:rPr>
      </w:pPr>
      <w:r>
        <w:rPr>
          <w:rFonts w:ascii="Andalus" w:hAnsi="Andalus" w:cs="Andalus"/>
        </w:rPr>
        <w:t>“The Individualist Model of Autonomy and the Challenge of Disability” by Anita Ho</w:t>
      </w:r>
    </w:p>
    <w:p w:rsidR="00B95AEF" w:rsidRPr="00C66D78" w:rsidRDefault="00B95AEF" w:rsidP="00CF477E">
      <w:pPr>
        <w:spacing w:after="0"/>
        <w:rPr>
          <w:rFonts w:ascii="Andalus" w:hAnsi="Andalus" w:cs="Andalus"/>
        </w:rPr>
      </w:pPr>
    </w:p>
    <w:p w:rsidR="0038440C" w:rsidRDefault="00CF477E" w:rsidP="0038440C">
      <w:pPr>
        <w:spacing w:after="0"/>
        <w:rPr>
          <w:rFonts w:ascii="Andalus" w:hAnsi="Andalus" w:cs="Andalus"/>
          <w:b/>
        </w:rPr>
      </w:pPr>
      <w:r w:rsidRPr="00C66D78">
        <w:rPr>
          <w:rFonts w:ascii="Andalus" w:hAnsi="Andalus" w:cs="Andalus"/>
          <w:b/>
        </w:rPr>
        <w:t xml:space="preserve">Wednesday, </w:t>
      </w:r>
      <w:r w:rsidR="00165D49">
        <w:rPr>
          <w:rFonts w:ascii="Andalus" w:hAnsi="Andalus" w:cs="Andalus"/>
          <w:b/>
        </w:rPr>
        <w:t>April 16</w:t>
      </w:r>
      <w:r w:rsidR="00165D49" w:rsidRPr="00911914">
        <w:rPr>
          <w:rFonts w:ascii="Andalus" w:hAnsi="Andalus" w:cs="Andalus"/>
          <w:b/>
          <w:vertAlign w:val="superscript"/>
        </w:rPr>
        <w:t>th</w:t>
      </w:r>
    </w:p>
    <w:p w:rsidR="0038440C" w:rsidRPr="0038440C" w:rsidRDefault="0038440C" w:rsidP="0038440C">
      <w:pPr>
        <w:spacing w:after="0"/>
        <w:rPr>
          <w:rFonts w:ascii="Andalus" w:hAnsi="Andalus" w:cs="Andalus"/>
          <w:b/>
        </w:rPr>
      </w:pPr>
      <w:r w:rsidRPr="00C66D78">
        <w:rPr>
          <w:rFonts w:ascii="Andalus" w:hAnsi="Andalus" w:cs="Andalus"/>
        </w:rPr>
        <w:t xml:space="preserve">“Confronting Death Who Chooses, Who Controls?” by </w:t>
      </w:r>
      <w:proofErr w:type="spellStart"/>
      <w:r w:rsidRPr="00C66D78">
        <w:rPr>
          <w:rFonts w:ascii="Andalus" w:hAnsi="Andalus" w:cs="Andalus"/>
        </w:rPr>
        <w:t>Dax</w:t>
      </w:r>
      <w:proofErr w:type="spellEnd"/>
      <w:r w:rsidRPr="00C66D78">
        <w:rPr>
          <w:rFonts w:ascii="Andalus" w:hAnsi="Andalus" w:cs="Andalus"/>
        </w:rPr>
        <w:t xml:space="preserve"> Cowart &amp; Robert Burt</w:t>
      </w:r>
    </w:p>
    <w:p w:rsidR="0038440C" w:rsidRPr="00C66D78" w:rsidRDefault="0038440C" w:rsidP="0038440C">
      <w:pPr>
        <w:spacing w:after="0"/>
        <w:rPr>
          <w:rFonts w:ascii="Andalus" w:hAnsi="Andalus" w:cs="Andalus"/>
        </w:rPr>
      </w:pPr>
      <w:r w:rsidRPr="00C66D78">
        <w:rPr>
          <w:rFonts w:ascii="Andalus" w:hAnsi="Andalus" w:cs="Andalus"/>
        </w:rPr>
        <w:t>“Refusing Life-Sustaining Treatment After Catastrophic Injury: Ethical Implications” by Tia Powell &amp; Bruce Lowenstein</w:t>
      </w:r>
    </w:p>
    <w:p w:rsidR="00097AB7" w:rsidRDefault="00097AB7" w:rsidP="00097AB7">
      <w:pPr>
        <w:spacing w:after="0"/>
        <w:rPr>
          <w:rFonts w:ascii="Andalus" w:hAnsi="Andalus" w:cs="Andalus"/>
        </w:rPr>
      </w:pPr>
    </w:p>
    <w:p w:rsidR="00183426" w:rsidRPr="00CD719C" w:rsidRDefault="00183426" w:rsidP="00183426">
      <w:pPr>
        <w:pBdr>
          <w:bottom w:val="single" w:sz="12" w:space="1" w:color="auto"/>
        </w:pBdr>
        <w:spacing w:after="0"/>
        <w:rPr>
          <w:rFonts w:ascii="Andalus" w:hAnsi="Andalus" w:cs="Andalus"/>
          <w:smallCaps/>
        </w:rPr>
      </w:pPr>
      <w:r w:rsidRPr="00CD719C">
        <w:rPr>
          <w:rFonts w:ascii="Andalus" w:hAnsi="Andalus" w:cs="Andalus"/>
          <w:smallCaps/>
        </w:rPr>
        <w:t xml:space="preserve">Week </w:t>
      </w:r>
      <w:r w:rsidR="00112843">
        <w:rPr>
          <w:rFonts w:ascii="Andalus" w:hAnsi="Andalus" w:cs="Andalus"/>
          <w:smallCaps/>
        </w:rPr>
        <w:t>Sixteen</w:t>
      </w:r>
    </w:p>
    <w:p w:rsidR="00183426" w:rsidRPr="00C66D78" w:rsidRDefault="00183426" w:rsidP="00183426">
      <w:pPr>
        <w:spacing w:after="0"/>
        <w:rPr>
          <w:rFonts w:ascii="Andalus" w:hAnsi="Andalus" w:cs="Andalus"/>
          <w:b/>
        </w:rPr>
      </w:pPr>
      <w:r w:rsidRPr="00C66D78">
        <w:rPr>
          <w:rFonts w:ascii="Andalus" w:hAnsi="Andalus" w:cs="Andalus"/>
          <w:b/>
        </w:rPr>
        <w:t xml:space="preserve">Monday, </w:t>
      </w:r>
      <w:r>
        <w:rPr>
          <w:rFonts w:ascii="Andalus" w:hAnsi="Andalus" w:cs="Andalus"/>
          <w:b/>
        </w:rPr>
        <w:t>April 21</w:t>
      </w:r>
      <w:r w:rsidRPr="00183426">
        <w:rPr>
          <w:rFonts w:ascii="Andalus" w:hAnsi="Andalus" w:cs="Andalus"/>
          <w:b/>
          <w:vertAlign w:val="superscript"/>
        </w:rPr>
        <w:t>st</w:t>
      </w:r>
      <w:r>
        <w:rPr>
          <w:rFonts w:ascii="Andalus" w:hAnsi="Andalus" w:cs="Andalus"/>
          <w:b/>
        </w:rPr>
        <w:t xml:space="preserve"> </w:t>
      </w:r>
    </w:p>
    <w:p w:rsidR="0038440C" w:rsidRPr="007F5210" w:rsidRDefault="007F5210" w:rsidP="0038440C">
      <w:pPr>
        <w:spacing w:after="0"/>
        <w:rPr>
          <w:rFonts w:ascii="Andalus" w:hAnsi="Andalus" w:cs="Andalus"/>
        </w:rPr>
      </w:pPr>
      <w:r>
        <w:rPr>
          <w:rFonts w:ascii="Andalus" w:hAnsi="Andalus" w:cs="Andalus"/>
          <w:i/>
        </w:rPr>
        <w:t>No class: Easter Break</w:t>
      </w:r>
    </w:p>
    <w:p w:rsidR="00183426" w:rsidRDefault="00183426" w:rsidP="00097AB7">
      <w:pPr>
        <w:spacing w:after="0"/>
        <w:rPr>
          <w:rFonts w:ascii="Andalus" w:hAnsi="Andalus" w:cs="Andalus"/>
        </w:rPr>
      </w:pPr>
    </w:p>
    <w:p w:rsidR="00097AB7" w:rsidRPr="006526CA" w:rsidRDefault="00097AB7" w:rsidP="00097AB7">
      <w:pPr>
        <w:spacing w:after="0"/>
        <w:rPr>
          <w:rFonts w:ascii="Andalus" w:hAnsi="Andalus" w:cs="Andalus"/>
          <w:b/>
        </w:rPr>
      </w:pPr>
      <w:r w:rsidRPr="003B0823">
        <w:rPr>
          <w:rFonts w:ascii="Andalus" w:hAnsi="Andalus" w:cs="Andalus"/>
          <w:b/>
        </w:rPr>
        <w:t xml:space="preserve">Wednesday, </w:t>
      </w:r>
      <w:r w:rsidR="00183426">
        <w:rPr>
          <w:rFonts w:ascii="Andalus" w:hAnsi="Andalus" w:cs="Andalus"/>
          <w:b/>
        </w:rPr>
        <w:t>April 23</w:t>
      </w:r>
      <w:r w:rsidR="00183426" w:rsidRPr="00183426">
        <w:rPr>
          <w:rFonts w:ascii="Andalus" w:hAnsi="Andalus" w:cs="Andalus"/>
          <w:b/>
          <w:vertAlign w:val="superscript"/>
        </w:rPr>
        <w:t>rd</w:t>
      </w:r>
      <w:r w:rsidR="00183426">
        <w:rPr>
          <w:rFonts w:ascii="Andalus" w:hAnsi="Andalus" w:cs="Andalus"/>
          <w:b/>
        </w:rPr>
        <w:t xml:space="preserve"> </w:t>
      </w:r>
      <w:r w:rsidRPr="006526CA">
        <w:rPr>
          <w:rFonts w:ascii="Andalus" w:hAnsi="Andalus" w:cs="Andalus"/>
          <w:b/>
        </w:rPr>
        <w:t xml:space="preserve">    </w:t>
      </w:r>
    </w:p>
    <w:p w:rsidR="0038440C" w:rsidRDefault="0038440C" w:rsidP="0038440C">
      <w:pPr>
        <w:spacing w:after="0"/>
        <w:rPr>
          <w:rFonts w:ascii="Andalus" w:hAnsi="Andalus" w:cs="Andalus"/>
        </w:rPr>
      </w:pPr>
      <w:r w:rsidRPr="006526CA">
        <w:rPr>
          <w:rFonts w:ascii="Andalus" w:hAnsi="Andalus" w:cs="Andalus"/>
        </w:rPr>
        <w:t>“</w:t>
      </w:r>
      <w:r>
        <w:rPr>
          <w:rFonts w:ascii="Andalus" w:hAnsi="Andalus" w:cs="Andalus"/>
        </w:rPr>
        <w:t xml:space="preserve">Assessing Patients’ Capacities to Consent to Treatment” by Paul S. </w:t>
      </w:r>
      <w:proofErr w:type="spellStart"/>
      <w:r>
        <w:rPr>
          <w:rFonts w:ascii="Andalus" w:hAnsi="Andalus" w:cs="Andalus"/>
        </w:rPr>
        <w:t>Appelbaum</w:t>
      </w:r>
      <w:proofErr w:type="spellEnd"/>
      <w:r>
        <w:rPr>
          <w:rFonts w:ascii="Andalus" w:hAnsi="Andalus" w:cs="Andalus"/>
        </w:rPr>
        <w:t xml:space="preserve"> &amp; Thomas </w:t>
      </w:r>
      <w:proofErr w:type="spellStart"/>
      <w:r>
        <w:rPr>
          <w:rFonts w:ascii="Andalus" w:hAnsi="Andalus" w:cs="Andalus"/>
        </w:rPr>
        <w:t>Grisso</w:t>
      </w:r>
      <w:proofErr w:type="spellEnd"/>
    </w:p>
    <w:p w:rsidR="0038440C" w:rsidRDefault="0038440C" w:rsidP="0038440C">
      <w:pPr>
        <w:spacing w:after="0"/>
        <w:rPr>
          <w:rFonts w:ascii="Andalus" w:hAnsi="Andalus" w:cs="Andalus"/>
        </w:rPr>
      </w:pPr>
      <w:proofErr w:type="gramStart"/>
      <w:r>
        <w:rPr>
          <w:rFonts w:ascii="Andalus" w:hAnsi="Andalus" w:cs="Andalus"/>
        </w:rPr>
        <w:t xml:space="preserve">“The Ethics of Mandatory Community Treatment” by Mark R. </w:t>
      </w:r>
      <w:proofErr w:type="spellStart"/>
      <w:r>
        <w:rPr>
          <w:rFonts w:ascii="Andalus" w:hAnsi="Andalus" w:cs="Andalus"/>
        </w:rPr>
        <w:t>Munetz</w:t>
      </w:r>
      <w:proofErr w:type="spellEnd"/>
      <w:r>
        <w:rPr>
          <w:rFonts w:ascii="Andalus" w:hAnsi="Andalus" w:cs="Andalus"/>
        </w:rPr>
        <w:t xml:space="preserve"> et al.</w:t>
      </w:r>
      <w:proofErr w:type="gramEnd"/>
    </w:p>
    <w:p w:rsidR="00FA66ED" w:rsidRDefault="00FA66ED" w:rsidP="00A72116">
      <w:pPr>
        <w:pBdr>
          <w:bottom w:val="single" w:sz="12" w:space="1" w:color="auto"/>
        </w:pBdr>
        <w:spacing w:after="0"/>
        <w:rPr>
          <w:rFonts w:ascii="Andalus" w:hAnsi="Andalus" w:cs="Andalus"/>
          <w:smallCaps/>
        </w:rPr>
      </w:pPr>
    </w:p>
    <w:p w:rsidR="00533680" w:rsidRPr="00CD719C" w:rsidRDefault="00533680" w:rsidP="00533680">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Seventeen</w:t>
      </w:r>
    </w:p>
    <w:p w:rsidR="00533680" w:rsidRDefault="00533680" w:rsidP="00533680">
      <w:pPr>
        <w:spacing w:after="0"/>
        <w:rPr>
          <w:rFonts w:ascii="Andalus" w:hAnsi="Andalus" w:cs="Andalus"/>
          <w:b/>
        </w:rPr>
      </w:pPr>
      <w:r w:rsidRPr="00C66D78">
        <w:rPr>
          <w:rFonts w:ascii="Andalus" w:hAnsi="Andalus" w:cs="Andalus"/>
          <w:b/>
        </w:rPr>
        <w:t xml:space="preserve">Monday, </w:t>
      </w:r>
      <w:r>
        <w:rPr>
          <w:rFonts w:ascii="Andalus" w:hAnsi="Andalus" w:cs="Andalus"/>
          <w:b/>
        </w:rPr>
        <w:t>April 28</w:t>
      </w:r>
      <w:r w:rsidRPr="00533680">
        <w:rPr>
          <w:rFonts w:ascii="Andalus" w:hAnsi="Andalus" w:cs="Andalus"/>
          <w:b/>
          <w:vertAlign w:val="superscript"/>
        </w:rPr>
        <w:t>th</w:t>
      </w:r>
      <w:r>
        <w:rPr>
          <w:rFonts w:ascii="Andalus" w:hAnsi="Andalus" w:cs="Andalus"/>
          <w:b/>
        </w:rPr>
        <w:t xml:space="preserve"> </w:t>
      </w:r>
    </w:p>
    <w:p w:rsidR="0038440C" w:rsidRPr="00F543B3" w:rsidRDefault="0038440C" w:rsidP="0038440C">
      <w:pPr>
        <w:spacing w:after="0"/>
        <w:rPr>
          <w:rFonts w:ascii="Andalus" w:hAnsi="Andalus" w:cs="Andalus"/>
        </w:rPr>
      </w:pPr>
      <w:r>
        <w:rPr>
          <w:rFonts w:ascii="Andalus" w:hAnsi="Andalus" w:cs="Andalus"/>
          <w:i/>
        </w:rPr>
        <w:t>Deciding for Others</w:t>
      </w:r>
      <w:r>
        <w:rPr>
          <w:rFonts w:ascii="Andalus" w:hAnsi="Andalus" w:cs="Andalus"/>
        </w:rPr>
        <w:t xml:space="preserve"> by Allen Buchanan &amp; Dan Brock (pgs. 311-331)</w:t>
      </w:r>
    </w:p>
    <w:p w:rsidR="0038440C" w:rsidRDefault="0038440C" w:rsidP="00A72116">
      <w:pPr>
        <w:pBdr>
          <w:bottom w:val="single" w:sz="12" w:space="1" w:color="auto"/>
        </w:pBdr>
        <w:spacing w:after="0"/>
        <w:rPr>
          <w:rFonts w:ascii="Andalus" w:hAnsi="Andalus" w:cs="Andalus"/>
          <w:smallCaps/>
        </w:rPr>
      </w:pPr>
    </w:p>
    <w:p w:rsidR="00A72116" w:rsidRPr="00FA66ED" w:rsidRDefault="00A72116" w:rsidP="00FA66ED">
      <w:pPr>
        <w:pStyle w:val="ListParagraph"/>
        <w:numPr>
          <w:ilvl w:val="0"/>
          <w:numId w:val="6"/>
        </w:numPr>
        <w:pBdr>
          <w:bottom w:val="single" w:sz="12" w:space="1" w:color="auto"/>
        </w:pBdr>
        <w:spacing w:after="0"/>
        <w:ind w:left="360"/>
        <w:rPr>
          <w:rFonts w:ascii="Andalus" w:hAnsi="Andalus" w:cs="Andalus"/>
          <w:smallCaps/>
        </w:rPr>
      </w:pPr>
      <w:r w:rsidRPr="00B12F74">
        <w:rPr>
          <w:rFonts w:ascii="Andalus" w:hAnsi="Andalus" w:cs="Andalus"/>
          <w:smallCaps/>
        </w:rPr>
        <w:t>Finals Week</w:t>
      </w:r>
    </w:p>
    <w:p w:rsidR="00097AB7" w:rsidRPr="008D2546" w:rsidRDefault="00A72116" w:rsidP="008D2546">
      <w:pPr>
        <w:pStyle w:val="ListParagraph"/>
        <w:numPr>
          <w:ilvl w:val="0"/>
          <w:numId w:val="12"/>
        </w:numPr>
        <w:spacing w:after="0"/>
        <w:rPr>
          <w:rFonts w:ascii="Andalus" w:hAnsi="Andalus" w:cs="Andalus"/>
          <w:i/>
        </w:rPr>
      </w:pPr>
      <w:r w:rsidRPr="008D2546">
        <w:rPr>
          <w:rFonts w:ascii="Andalus" w:hAnsi="Andalus" w:cs="Andalus"/>
          <w:i/>
        </w:rPr>
        <w:lastRenderedPageBreak/>
        <w:t xml:space="preserve">Submit </w:t>
      </w:r>
      <w:r w:rsidRPr="00CC4B0A">
        <w:rPr>
          <w:rFonts w:ascii="Andalus" w:hAnsi="Andalus" w:cs="Andalus"/>
          <w:i/>
        </w:rPr>
        <w:t xml:space="preserve">final </w:t>
      </w:r>
      <w:r w:rsidR="00CC4B0A" w:rsidRPr="00CC4B0A">
        <w:rPr>
          <w:rFonts w:ascii="Andalus" w:hAnsi="Andalus" w:cs="Andalus"/>
          <w:i/>
        </w:rPr>
        <w:t>project</w:t>
      </w:r>
      <w:r w:rsidRPr="00CC4B0A">
        <w:rPr>
          <w:rFonts w:ascii="Andalus" w:hAnsi="Andalus" w:cs="Andalus"/>
          <w:i/>
        </w:rPr>
        <w:t xml:space="preserve"> through</w:t>
      </w:r>
      <w:r w:rsidRPr="008D2546">
        <w:rPr>
          <w:rFonts w:ascii="Andalus" w:hAnsi="Andalus" w:cs="Andalus"/>
          <w:i/>
        </w:rPr>
        <w:t xml:space="preserve"> </w:t>
      </w:r>
      <w:r w:rsidR="00A61BCB" w:rsidRPr="008D2546">
        <w:rPr>
          <w:rFonts w:ascii="Andalus" w:hAnsi="Andalus" w:cs="Andalus"/>
          <w:i/>
        </w:rPr>
        <w:t>Blackboard</w:t>
      </w:r>
      <w:r w:rsidR="002121BB">
        <w:rPr>
          <w:rFonts w:ascii="Andalus" w:hAnsi="Andalus" w:cs="Andalus"/>
          <w:i/>
        </w:rPr>
        <w:t xml:space="preserve"> by May 9</w:t>
      </w:r>
      <w:r w:rsidR="002121BB" w:rsidRPr="002121BB">
        <w:rPr>
          <w:rFonts w:ascii="Andalus" w:hAnsi="Andalus" w:cs="Andalus"/>
          <w:i/>
          <w:vertAlign w:val="superscript"/>
        </w:rPr>
        <w:t>th</w:t>
      </w:r>
      <w:r w:rsidR="002121BB">
        <w:rPr>
          <w:rFonts w:ascii="Andalus" w:hAnsi="Andalus" w:cs="Andalus"/>
          <w:i/>
        </w:rPr>
        <w:t xml:space="preserve"> @ 11:59 pm</w:t>
      </w:r>
      <w:r w:rsidR="00A92043" w:rsidRPr="008D2546">
        <w:rPr>
          <w:rFonts w:ascii="Andalus" w:hAnsi="Andalus" w:cs="Andalus"/>
          <w:i/>
        </w:rPr>
        <w:t>.</w:t>
      </w:r>
      <w:r w:rsidR="002121BB">
        <w:rPr>
          <w:rFonts w:ascii="Andalus" w:hAnsi="Andalus" w:cs="Andalus"/>
          <w:i/>
        </w:rPr>
        <w:t xml:space="preserve"> No class meeting during this week.</w:t>
      </w:r>
    </w:p>
    <w:p w:rsidR="00097AB7" w:rsidRPr="00CD719C" w:rsidRDefault="00097AB7" w:rsidP="00D160B2">
      <w:pPr>
        <w:spacing w:after="0"/>
        <w:rPr>
          <w:rFonts w:ascii="Andalus" w:hAnsi="Andalus" w:cs="Andalus"/>
        </w:rPr>
      </w:pPr>
    </w:p>
    <w:sectPr w:rsidR="00097AB7" w:rsidRPr="00CD719C" w:rsidSect="00D160B2">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73E" w:rsidRDefault="00C7073E" w:rsidP="00D160B2">
      <w:pPr>
        <w:spacing w:after="0" w:line="240" w:lineRule="auto"/>
      </w:pPr>
      <w:r>
        <w:separator/>
      </w:r>
    </w:p>
  </w:endnote>
  <w:endnote w:type="continuationSeparator" w:id="0">
    <w:p w:rsidR="00C7073E" w:rsidRDefault="00C7073E" w:rsidP="00D1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Harry Potter">
    <w:panose1 w:val="00000400000000000000"/>
    <w:charset w:val="00"/>
    <w:family w:val="auto"/>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ndalus" w:hAnsi="Andalus" w:cs="Andalus"/>
      </w:rPr>
      <w:id w:val="1173670348"/>
      <w:docPartObj>
        <w:docPartGallery w:val="Page Numbers (Bottom of Page)"/>
        <w:docPartUnique/>
      </w:docPartObj>
    </w:sdtPr>
    <w:sdtContent>
      <w:sdt>
        <w:sdtPr>
          <w:rPr>
            <w:rFonts w:ascii="Andalus" w:hAnsi="Andalus" w:cs="Andalus"/>
          </w:rPr>
          <w:id w:val="565050477"/>
          <w:docPartObj>
            <w:docPartGallery w:val="Page Numbers (Top of Page)"/>
            <w:docPartUnique/>
          </w:docPartObj>
        </w:sdtPr>
        <w:sdtContent>
          <w:p w:rsidR="00A061E0" w:rsidRPr="00D160B2" w:rsidRDefault="00A061E0">
            <w:pPr>
              <w:pStyle w:val="Footer"/>
              <w:jc w:val="center"/>
              <w:rPr>
                <w:rFonts w:ascii="Andalus" w:hAnsi="Andalus" w:cs="Andalus"/>
              </w:rPr>
            </w:pPr>
            <w:r w:rsidRPr="00624CD9">
              <w:rPr>
                <w:rFonts w:ascii="Andalus" w:hAnsi="Andalus" w:cs="Andalus"/>
                <w:sz w:val="28"/>
                <w:szCs w:val="28"/>
              </w:rPr>
              <w:sym w:font="Wingdings" w:char="F098"/>
            </w:r>
            <w:r>
              <w:rPr>
                <w:rFonts w:ascii="Andalus" w:hAnsi="Andalus" w:cs="Andalus"/>
              </w:rPr>
              <w:t xml:space="preserve"> </w:t>
            </w:r>
            <w:r w:rsidRPr="00624CD9">
              <w:rPr>
                <w:rFonts w:ascii="Andalus" w:hAnsi="Andalus" w:cs="Andalus"/>
              </w:rPr>
              <w:t xml:space="preserve">Page </w:t>
            </w:r>
            <w:r w:rsidR="00DA6D0D" w:rsidRPr="00624CD9">
              <w:rPr>
                <w:rFonts w:ascii="Andalus" w:hAnsi="Andalus" w:cs="Andalus"/>
                <w:b/>
              </w:rPr>
              <w:fldChar w:fldCharType="begin"/>
            </w:r>
            <w:r w:rsidRPr="00624CD9">
              <w:rPr>
                <w:rFonts w:ascii="Andalus" w:hAnsi="Andalus" w:cs="Andalus"/>
                <w:b/>
              </w:rPr>
              <w:instrText xml:space="preserve"> PAGE </w:instrText>
            </w:r>
            <w:r w:rsidR="00DA6D0D" w:rsidRPr="00624CD9">
              <w:rPr>
                <w:rFonts w:ascii="Andalus" w:hAnsi="Andalus" w:cs="Andalus"/>
                <w:b/>
              </w:rPr>
              <w:fldChar w:fldCharType="separate"/>
            </w:r>
            <w:r w:rsidR="009203E1">
              <w:rPr>
                <w:rFonts w:ascii="Andalus" w:hAnsi="Andalus" w:cs="Andalus"/>
                <w:b/>
                <w:noProof/>
              </w:rPr>
              <w:t>3</w:t>
            </w:r>
            <w:r w:rsidR="00DA6D0D" w:rsidRPr="00624CD9">
              <w:rPr>
                <w:rFonts w:ascii="Andalus" w:hAnsi="Andalus" w:cs="Andalus"/>
                <w:b/>
              </w:rPr>
              <w:fldChar w:fldCharType="end"/>
            </w:r>
            <w:r w:rsidRPr="00624CD9">
              <w:rPr>
                <w:rFonts w:ascii="Andalus" w:hAnsi="Andalus" w:cs="Andalus"/>
              </w:rPr>
              <w:t xml:space="preserve"> of </w:t>
            </w:r>
            <w:r w:rsidR="00DA6D0D" w:rsidRPr="00624CD9">
              <w:rPr>
                <w:rFonts w:ascii="Andalus" w:hAnsi="Andalus" w:cs="Andalus"/>
                <w:b/>
              </w:rPr>
              <w:fldChar w:fldCharType="begin"/>
            </w:r>
            <w:r w:rsidRPr="00624CD9">
              <w:rPr>
                <w:rFonts w:ascii="Andalus" w:hAnsi="Andalus" w:cs="Andalus"/>
                <w:b/>
              </w:rPr>
              <w:instrText xml:space="preserve"> NUMPAGES  </w:instrText>
            </w:r>
            <w:r w:rsidR="00DA6D0D" w:rsidRPr="00624CD9">
              <w:rPr>
                <w:rFonts w:ascii="Andalus" w:hAnsi="Andalus" w:cs="Andalus"/>
                <w:b/>
              </w:rPr>
              <w:fldChar w:fldCharType="separate"/>
            </w:r>
            <w:r w:rsidR="009203E1">
              <w:rPr>
                <w:rFonts w:ascii="Andalus" w:hAnsi="Andalus" w:cs="Andalus"/>
                <w:b/>
                <w:noProof/>
              </w:rPr>
              <w:t>12</w:t>
            </w:r>
            <w:r w:rsidR="00DA6D0D" w:rsidRPr="00624CD9">
              <w:rPr>
                <w:rFonts w:ascii="Andalus" w:hAnsi="Andalus" w:cs="Andalus"/>
                <w:b/>
              </w:rPr>
              <w:fldChar w:fldCharType="end"/>
            </w:r>
            <w:r>
              <w:rPr>
                <w:rFonts w:ascii="Andalus" w:hAnsi="Andalus" w:cs="Andalus"/>
                <w:b/>
                <w:sz w:val="24"/>
                <w:szCs w:val="24"/>
              </w:rPr>
              <w:t xml:space="preserve"> </w:t>
            </w:r>
            <w:r w:rsidRPr="00624CD9">
              <w:rPr>
                <w:rFonts w:ascii="Andalus" w:hAnsi="Andalus" w:cs="Andalus"/>
                <w:sz w:val="28"/>
                <w:szCs w:val="28"/>
              </w:rPr>
              <w:sym w:font="Wingdings" w:char="F099"/>
            </w:r>
          </w:p>
        </w:sdtContent>
      </w:sdt>
    </w:sdtContent>
  </w:sdt>
  <w:p w:rsidR="00A061E0" w:rsidRPr="00D160B2" w:rsidRDefault="00A061E0">
    <w:pPr>
      <w:pStyle w:val="Footer"/>
      <w:rPr>
        <w:rFonts w:ascii="Andalus" w:hAnsi="Andalus" w:cs="Andal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73E" w:rsidRDefault="00C7073E" w:rsidP="00D160B2">
      <w:pPr>
        <w:spacing w:after="0" w:line="240" w:lineRule="auto"/>
      </w:pPr>
      <w:r>
        <w:separator/>
      </w:r>
    </w:p>
  </w:footnote>
  <w:footnote w:type="continuationSeparator" w:id="0">
    <w:p w:rsidR="00C7073E" w:rsidRDefault="00C7073E" w:rsidP="00D16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arry Potter" w:hAnsi="Harry Potter"/>
        <w:sz w:val="24"/>
      </w:rPr>
      <w:alias w:val="Title"/>
      <w:id w:val="77547040"/>
      <w:placeholder>
        <w:docPart w:val="AC505B065AE94B32BB1A8172D54241F4"/>
      </w:placeholder>
      <w:dataBinding w:prefixMappings="xmlns:ns0='http://schemas.openxmlformats.org/package/2006/metadata/core-properties' xmlns:ns1='http://purl.org/dc/elements/1.1/'" w:xpath="/ns0:coreProperties[1]/ns1:title[1]" w:storeItemID="{6C3C8BC8-F283-45AE-878A-BAB7291924A1}"/>
      <w:text/>
    </w:sdtPr>
    <w:sdtContent>
      <w:p w:rsidR="00A061E0" w:rsidRPr="00D37B7A" w:rsidRDefault="00A061E0">
        <w:pPr>
          <w:pStyle w:val="Header"/>
          <w:pBdr>
            <w:between w:val="single" w:sz="4" w:space="1" w:color="4F81BD" w:themeColor="accent1"/>
          </w:pBdr>
          <w:spacing w:line="276" w:lineRule="auto"/>
          <w:jc w:val="center"/>
          <w:rPr>
            <w:rFonts w:ascii="Viner Hand ITC" w:hAnsi="Viner Hand ITC"/>
            <w:sz w:val="24"/>
          </w:rPr>
        </w:pPr>
        <w:r w:rsidRPr="00EF7714">
          <w:rPr>
            <w:rFonts w:ascii="Harry Potter" w:hAnsi="Harry Potter"/>
            <w:sz w:val="24"/>
          </w:rPr>
          <w:t>Ethics: Autonomy and Health</w:t>
        </w:r>
      </w:p>
    </w:sdtContent>
  </w:sdt>
  <w:sdt>
    <w:sdtPr>
      <w:rPr>
        <w:rFonts w:ascii="Andalus" w:hAnsi="Andalus" w:cs="Andalus"/>
        <w:smallCaps/>
      </w:rPr>
      <w:alias w:val="Date"/>
      <w:id w:val="77547044"/>
      <w:placeholder>
        <w:docPart w:val="A75A82CF5E634C4AB75D788FBCA92FA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A061E0" w:rsidRPr="00D37B7A" w:rsidRDefault="00A061E0">
        <w:pPr>
          <w:pStyle w:val="Header"/>
          <w:pBdr>
            <w:between w:val="single" w:sz="4" w:space="1" w:color="4F81BD" w:themeColor="accent1"/>
          </w:pBdr>
          <w:spacing w:line="276" w:lineRule="auto"/>
          <w:jc w:val="center"/>
          <w:rPr>
            <w:rFonts w:ascii="Viner Hand ITC" w:hAnsi="Viner Hand ITC"/>
            <w:sz w:val="24"/>
          </w:rPr>
        </w:pPr>
        <w:r>
          <w:rPr>
            <w:rFonts w:ascii="Andalus" w:hAnsi="Andalus" w:cs="Andalus"/>
            <w:smallCaps/>
          </w:rPr>
          <w:t>Spring 2014</w:t>
        </w:r>
        <w:r w:rsidRPr="00D37B7A">
          <w:rPr>
            <w:rFonts w:ascii="Andalus" w:hAnsi="Andalus" w:cs="Andalus"/>
            <w:smallCaps/>
          </w:rPr>
          <w:t xml:space="preserve"> </w:t>
        </w:r>
        <w:r w:rsidRPr="00D37B7A">
          <w:rPr>
            <w:rFonts w:ascii="Andalus" w:hAnsi="Times New Roman" w:cs="Andalus"/>
            <w:smallCaps/>
          </w:rPr>
          <w:t>♦</w:t>
        </w:r>
        <w:r w:rsidRPr="00D37B7A">
          <w:rPr>
            <w:rFonts w:ascii="Andalus" w:hAnsi="Andalus" w:cs="Andalus"/>
            <w:smallCaps/>
          </w:rPr>
          <w:t xml:space="preserve"> PHIL 106 </w:t>
        </w:r>
        <w:r w:rsidRPr="00D37B7A">
          <w:rPr>
            <w:rFonts w:ascii="Andalus" w:hAnsi="Times New Roman" w:cs="Andalus"/>
            <w:smallCaps/>
          </w:rPr>
          <w:t>♦</w:t>
        </w:r>
        <w:r w:rsidRPr="00D37B7A">
          <w:rPr>
            <w:rFonts w:ascii="Andalus" w:hAnsi="Andalus" w:cs="Andalus"/>
            <w:smallCaps/>
          </w:rPr>
          <w:t xml:space="preserve"> Guidry-</w:t>
        </w:r>
        <w:r>
          <w:rPr>
            <w:rFonts w:ascii="Andalus" w:hAnsi="Andalus" w:cs="Andalus"/>
            <w:smallCaps/>
          </w:rPr>
          <w:t>G</w:t>
        </w:r>
        <w:r w:rsidRPr="00D37B7A">
          <w:rPr>
            <w:rFonts w:ascii="Andalus" w:hAnsi="Andalus" w:cs="Andalus"/>
            <w:smallCaps/>
          </w:rPr>
          <w:t>rimes</w:t>
        </w:r>
      </w:p>
    </w:sdtContent>
  </w:sdt>
  <w:p w:rsidR="00A061E0" w:rsidRPr="00D37B7A" w:rsidRDefault="00A061E0">
    <w:pPr>
      <w:pStyle w:val="Header"/>
      <w:rPr>
        <w:rFonts w:ascii="Viner Hand ITC" w:hAnsi="Viner Hand ITC"/>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FC1"/>
    <w:multiLevelType w:val="hybridMultilevel"/>
    <w:tmpl w:val="5E7878D2"/>
    <w:lvl w:ilvl="0" w:tplc="908CED86">
      <w:start w:val="1"/>
      <w:numFmt w:val="bullet"/>
      <w:lvlText w:val="³"/>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17A05"/>
    <w:multiLevelType w:val="hybridMultilevel"/>
    <w:tmpl w:val="CD4A1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31C8D"/>
    <w:multiLevelType w:val="hybridMultilevel"/>
    <w:tmpl w:val="1256A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078CE"/>
    <w:multiLevelType w:val="hybridMultilevel"/>
    <w:tmpl w:val="A816D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24AB9"/>
    <w:multiLevelType w:val="hybridMultilevel"/>
    <w:tmpl w:val="E466A0A2"/>
    <w:lvl w:ilvl="0" w:tplc="EC0C211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63D8C"/>
    <w:multiLevelType w:val="hybridMultilevel"/>
    <w:tmpl w:val="B0F41B80"/>
    <w:lvl w:ilvl="0" w:tplc="908CED86">
      <w:start w:val="1"/>
      <w:numFmt w:val="bullet"/>
      <w:lvlText w:val="³"/>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52628"/>
    <w:multiLevelType w:val="hybridMultilevel"/>
    <w:tmpl w:val="057A87E0"/>
    <w:lvl w:ilvl="0" w:tplc="908CED86">
      <w:start w:val="1"/>
      <w:numFmt w:val="bullet"/>
      <w:lvlText w:val="³"/>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C0E3B"/>
    <w:multiLevelType w:val="hybridMultilevel"/>
    <w:tmpl w:val="6388C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53D29"/>
    <w:multiLevelType w:val="hybridMultilevel"/>
    <w:tmpl w:val="C6C64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C668D"/>
    <w:multiLevelType w:val="hybridMultilevel"/>
    <w:tmpl w:val="1ECE10EE"/>
    <w:lvl w:ilvl="0" w:tplc="DE0C1BD4">
      <w:start w:val="1"/>
      <w:numFmt w:val="bullet"/>
      <w:lvlText w:val="¹"/>
      <w:lvlJc w:val="left"/>
      <w:pPr>
        <w:ind w:left="720" w:hanging="360"/>
      </w:pPr>
      <w:rPr>
        <w:rFonts w:ascii="Wingdings 2" w:hAnsi="Wingdings 2" w:hint="default"/>
        <w:color w:val="auto"/>
      </w:rPr>
    </w:lvl>
    <w:lvl w:ilvl="1" w:tplc="429A9A08">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43EFA"/>
    <w:multiLevelType w:val="hybridMultilevel"/>
    <w:tmpl w:val="663EE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1B61AC"/>
    <w:multiLevelType w:val="hybridMultilevel"/>
    <w:tmpl w:val="8D64E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741F37"/>
    <w:multiLevelType w:val="hybridMultilevel"/>
    <w:tmpl w:val="842ACE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92F6368"/>
    <w:multiLevelType w:val="hybridMultilevel"/>
    <w:tmpl w:val="AFFE2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7"/>
  </w:num>
  <w:num w:numId="4">
    <w:abstractNumId w:val="1"/>
  </w:num>
  <w:num w:numId="5">
    <w:abstractNumId w:val="11"/>
  </w:num>
  <w:num w:numId="6">
    <w:abstractNumId w:val="2"/>
  </w:num>
  <w:num w:numId="7">
    <w:abstractNumId w:val="9"/>
  </w:num>
  <w:num w:numId="8">
    <w:abstractNumId w:val="10"/>
  </w:num>
  <w:num w:numId="9">
    <w:abstractNumId w:val="13"/>
  </w:num>
  <w:num w:numId="10">
    <w:abstractNumId w:val="12"/>
  </w:num>
  <w:num w:numId="11">
    <w:abstractNumId w:val="8"/>
  </w:num>
  <w:num w:numId="12">
    <w:abstractNumId w:val="0"/>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570C29"/>
    <w:rsid w:val="00000CB9"/>
    <w:rsid w:val="00000F5A"/>
    <w:rsid w:val="000014E0"/>
    <w:rsid w:val="00003C64"/>
    <w:rsid w:val="000071BE"/>
    <w:rsid w:val="000160A0"/>
    <w:rsid w:val="000208B7"/>
    <w:rsid w:val="00022282"/>
    <w:rsid w:val="0002658E"/>
    <w:rsid w:val="00042EB2"/>
    <w:rsid w:val="000442D5"/>
    <w:rsid w:val="00055568"/>
    <w:rsid w:val="00061FAD"/>
    <w:rsid w:val="0006238B"/>
    <w:rsid w:val="000624F5"/>
    <w:rsid w:val="00063D96"/>
    <w:rsid w:val="000709B2"/>
    <w:rsid w:val="00071882"/>
    <w:rsid w:val="000722B8"/>
    <w:rsid w:val="000739CB"/>
    <w:rsid w:val="00075101"/>
    <w:rsid w:val="0008447E"/>
    <w:rsid w:val="00087523"/>
    <w:rsid w:val="000905C2"/>
    <w:rsid w:val="00094E47"/>
    <w:rsid w:val="00097AB7"/>
    <w:rsid w:val="000A13B7"/>
    <w:rsid w:val="000A2A23"/>
    <w:rsid w:val="000A4B54"/>
    <w:rsid w:val="000C5F0A"/>
    <w:rsid w:val="000C60CB"/>
    <w:rsid w:val="000D0BFA"/>
    <w:rsid w:val="000D1BCC"/>
    <w:rsid w:val="000D23AA"/>
    <w:rsid w:val="000D4737"/>
    <w:rsid w:val="000D58D2"/>
    <w:rsid w:val="000F00AD"/>
    <w:rsid w:val="000F142F"/>
    <w:rsid w:val="000F480A"/>
    <w:rsid w:val="000F6A12"/>
    <w:rsid w:val="00106049"/>
    <w:rsid w:val="00107C5E"/>
    <w:rsid w:val="00111D78"/>
    <w:rsid w:val="00112843"/>
    <w:rsid w:val="00115EB4"/>
    <w:rsid w:val="00116044"/>
    <w:rsid w:val="00117771"/>
    <w:rsid w:val="001238ED"/>
    <w:rsid w:val="00124C82"/>
    <w:rsid w:val="00134C5E"/>
    <w:rsid w:val="00136198"/>
    <w:rsid w:val="0013650B"/>
    <w:rsid w:val="00136BFA"/>
    <w:rsid w:val="00141BA8"/>
    <w:rsid w:val="0014446B"/>
    <w:rsid w:val="00145A7B"/>
    <w:rsid w:val="001520D2"/>
    <w:rsid w:val="001521A9"/>
    <w:rsid w:val="00157700"/>
    <w:rsid w:val="00160D41"/>
    <w:rsid w:val="00161BE1"/>
    <w:rsid w:val="00165D49"/>
    <w:rsid w:val="0016668E"/>
    <w:rsid w:val="00167D3B"/>
    <w:rsid w:val="001704F7"/>
    <w:rsid w:val="0017097A"/>
    <w:rsid w:val="00172047"/>
    <w:rsid w:val="001775AB"/>
    <w:rsid w:val="0018061C"/>
    <w:rsid w:val="00182253"/>
    <w:rsid w:val="00183426"/>
    <w:rsid w:val="0019290E"/>
    <w:rsid w:val="001929A2"/>
    <w:rsid w:val="001957D7"/>
    <w:rsid w:val="001962B0"/>
    <w:rsid w:val="001A0EC9"/>
    <w:rsid w:val="001A0F47"/>
    <w:rsid w:val="001A1130"/>
    <w:rsid w:val="001A4339"/>
    <w:rsid w:val="001A5549"/>
    <w:rsid w:val="001A64D8"/>
    <w:rsid w:val="001B0253"/>
    <w:rsid w:val="001B02E7"/>
    <w:rsid w:val="001B512C"/>
    <w:rsid w:val="001B634A"/>
    <w:rsid w:val="001C30E9"/>
    <w:rsid w:val="001C4B42"/>
    <w:rsid w:val="001C56F0"/>
    <w:rsid w:val="001D2F79"/>
    <w:rsid w:val="001D46CA"/>
    <w:rsid w:val="001D6410"/>
    <w:rsid w:val="001D78E8"/>
    <w:rsid w:val="001F2466"/>
    <w:rsid w:val="00200623"/>
    <w:rsid w:val="00200DFE"/>
    <w:rsid w:val="00203BB8"/>
    <w:rsid w:val="00204269"/>
    <w:rsid w:val="002052EF"/>
    <w:rsid w:val="00205584"/>
    <w:rsid w:val="002065DA"/>
    <w:rsid w:val="002101F6"/>
    <w:rsid w:val="00211A36"/>
    <w:rsid w:val="002121BB"/>
    <w:rsid w:val="00213192"/>
    <w:rsid w:val="002147D4"/>
    <w:rsid w:val="00216155"/>
    <w:rsid w:val="00222B35"/>
    <w:rsid w:val="00222EA3"/>
    <w:rsid w:val="00235730"/>
    <w:rsid w:val="00240100"/>
    <w:rsid w:val="00245E15"/>
    <w:rsid w:val="00252E26"/>
    <w:rsid w:val="00254401"/>
    <w:rsid w:val="00254622"/>
    <w:rsid w:val="00255B27"/>
    <w:rsid w:val="00264DB7"/>
    <w:rsid w:val="00265401"/>
    <w:rsid w:val="0027010F"/>
    <w:rsid w:val="002748CE"/>
    <w:rsid w:val="00275DF7"/>
    <w:rsid w:val="002833E9"/>
    <w:rsid w:val="00286B95"/>
    <w:rsid w:val="00287637"/>
    <w:rsid w:val="00287C10"/>
    <w:rsid w:val="002927C1"/>
    <w:rsid w:val="002A1404"/>
    <w:rsid w:val="002A689B"/>
    <w:rsid w:val="002B6B5A"/>
    <w:rsid w:val="002B72DA"/>
    <w:rsid w:val="002C3DB8"/>
    <w:rsid w:val="002C4A77"/>
    <w:rsid w:val="002C5082"/>
    <w:rsid w:val="002D5D2F"/>
    <w:rsid w:val="002E20B1"/>
    <w:rsid w:val="002F0095"/>
    <w:rsid w:val="002F09C8"/>
    <w:rsid w:val="003006C1"/>
    <w:rsid w:val="003008B3"/>
    <w:rsid w:val="003057CD"/>
    <w:rsid w:val="003071FF"/>
    <w:rsid w:val="0031105D"/>
    <w:rsid w:val="00313B2D"/>
    <w:rsid w:val="003144A3"/>
    <w:rsid w:val="00320CE2"/>
    <w:rsid w:val="00321B73"/>
    <w:rsid w:val="00330322"/>
    <w:rsid w:val="00330ABC"/>
    <w:rsid w:val="0033169E"/>
    <w:rsid w:val="00332B55"/>
    <w:rsid w:val="00341008"/>
    <w:rsid w:val="0035145A"/>
    <w:rsid w:val="00354A2C"/>
    <w:rsid w:val="00356018"/>
    <w:rsid w:val="003622A2"/>
    <w:rsid w:val="00373BAC"/>
    <w:rsid w:val="0037572D"/>
    <w:rsid w:val="00376824"/>
    <w:rsid w:val="003772BC"/>
    <w:rsid w:val="0038156E"/>
    <w:rsid w:val="00381643"/>
    <w:rsid w:val="0038440C"/>
    <w:rsid w:val="00392128"/>
    <w:rsid w:val="003950ED"/>
    <w:rsid w:val="003956CF"/>
    <w:rsid w:val="0039691E"/>
    <w:rsid w:val="003A244D"/>
    <w:rsid w:val="003A7D71"/>
    <w:rsid w:val="003B0823"/>
    <w:rsid w:val="003B48B1"/>
    <w:rsid w:val="003C1107"/>
    <w:rsid w:val="003C2DD3"/>
    <w:rsid w:val="003C3812"/>
    <w:rsid w:val="003C3B92"/>
    <w:rsid w:val="003C4F1B"/>
    <w:rsid w:val="003C77F1"/>
    <w:rsid w:val="003D0C4B"/>
    <w:rsid w:val="003E098D"/>
    <w:rsid w:val="003E4014"/>
    <w:rsid w:val="003F3C42"/>
    <w:rsid w:val="003F3FFF"/>
    <w:rsid w:val="003F486E"/>
    <w:rsid w:val="004071FB"/>
    <w:rsid w:val="00407BC5"/>
    <w:rsid w:val="00410728"/>
    <w:rsid w:val="004107E5"/>
    <w:rsid w:val="00411EDD"/>
    <w:rsid w:val="00414D16"/>
    <w:rsid w:val="00416255"/>
    <w:rsid w:val="00417724"/>
    <w:rsid w:val="0042343B"/>
    <w:rsid w:val="00423D73"/>
    <w:rsid w:val="00424FAF"/>
    <w:rsid w:val="00426A57"/>
    <w:rsid w:val="00431F1B"/>
    <w:rsid w:val="0043250B"/>
    <w:rsid w:val="0043341B"/>
    <w:rsid w:val="00435BE8"/>
    <w:rsid w:val="00436671"/>
    <w:rsid w:val="004379E3"/>
    <w:rsid w:val="00443974"/>
    <w:rsid w:val="00446EA9"/>
    <w:rsid w:val="00450C38"/>
    <w:rsid w:val="00455A3C"/>
    <w:rsid w:val="00457F81"/>
    <w:rsid w:val="00461EEC"/>
    <w:rsid w:val="00464C13"/>
    <w:rsid w:val="0046528C"/>
    <w:rsid w:val="00467126"/>
    <w:rsid w:val="00472155"/>
    <w:rsid w:val="00474845"/>
    <w:rsid w:val="00474FD3"/>
    <w:rsid w:val="004767F3"/>
    <w:rsid w:val="0048016A"/>
    <w:rsid w:val="00490023"/>
    <w:rsid w:val="004951B8"/>
    <w:rsid w:val="004A327E"/>
    <w:rsid w:val="004A51D7"/>
    <w:rsid w:val="004A5D0E"/>
    <w:rsid w:val="004A5D32"/>
    <w:rsid w:val="004A639C"/>
    <w:rsid w:val="004B53F0"/>
    <w:rsid w:val="004B6185"/>
    <w:rsid w:val="004C119E"/>
    <w:rsid w:val="004C1C6A"/>
    <w:rsid w:val="004C3744"/>
    <w:rsid w:val="004C47EA"/>
    <w:rsid w:val="004C559A"/>
    <w:rsid w:val="004C7BD3"/>
    <w:rsid w:val="004D0A04"/>
    <w:rsid w:val="004D297D"/>
    <w:rsid w:val="004D495B"/>
    <w:rsid w:val="004D4A7E"/>
    <w:rsid w:val="004D6666"/>
    <w:rsid w:val="004D7F9D"/>
    <w:rsid w:val="004E7DD2"/>
    <w:rsid w:val="004F3EB1"/>
    <w:rsid w:val="004F7322"/>
    <w:rsid w:val="005024C0"/>
    <w:rsid w:val="00510F08"/>
    <w:rsid w:val="00512905"/>
    <w:rsid w:val="00513F39"/>
    <w:rsid w:val="00516C03"/>
    <w:rsid w:val="00517EC8"/>
    <w:rsid w:val="00522F7A"/>
    <w:rsid w:val="00525B56"/>
    <w:rsid w:val="00526C66"/>
    <w:rsid w:val="00533680"/>
    <w:rsid w:val="00542FA7"/>
    <w:rsid w:val="00543F0E"/>
    <w:rsid w:val="00545778"/>
    <w:rsid w:val="0054683E"/>
    <w:rsid w:val="00547083"/>
    <w:rsid w:val="0055024F"/>
    <w:rsid w:val="00551257"/>
    <w:rsid w:val="005520EA"/>
    <w:rsid w:val="00553C55"/>
    <w:rsid w:val="00562613"/>
    <w:rsid w:val="005659B6"/>
    <w:rsid w:val="00570A55"/>
    <w:rsid w:val="00570C29"/>
    <w:rsid w:val="00570C74"/>
    <w:rsid w:val="0058092B"/>
    <w:rsid w:val="00580B21"/>
    <w:rsid w:val="0058623A"/>
    <w:rsid w:val="00595E18"/>
    <w:rsid w:val="00597B07"/>
    <w:rsid w:val="005A1A24"/>
    <w:rsid w:val="005A5172"/>
    <w:rsid w:val="005A636E"/>
    <w:rsid w:val="005B009C"/>
    <w:rsid w:val="005B21E2"/>
    <w:rsid w:val="005B7848"/>
    <w:rsid w:val="005C2BA7"/>
    <w:rsid w:val="005C2E1B"/>
    <w:rsid w:val="005C4013"/>
    <w:rsid w:val="005C7E2F"/>
    <w:rsid w:val="005D291C"/>
    <w:rsid w:val="005D2BAC"/>
    <w:rsid w:val="005D3581"/>
    <w:rsid w:val="005D41A6"/>
    <w:rsid w:val="005D615A"/>
    <w:rsid w:val="005E0D7D"/>
    <w:rsid w:val="005E10CB"/>
    <w:rsid w:val="005E6A6D"/>
    <w:rsid w:val="005F26DE"/>
    <w:rsid w:val="005F3FBA"/>
    <w:rsid w:val="0060140F"/>
    <w:rsid w:val="00610F7A"/>
    <w:rsid w:val="00622428"/>
    <w:rsid w:val="00622AE0"/>
    <w:rsid w:val="00624CD9"/>
    <w:rsid w:val="00635532"/>
    <w:rsid w:val="00637F8F"/>
    <w:rsid w:val="00642376"/>
    <w:rsid w:val="00643397"/>
    <w:rsid w:val="00651A6F"/>
    <w:rsid w:val="006526CA"/>
    <w:rsid w:val="00653AC6"/>
    <w:rsid w:val="00654556"/>
    <w:rsid w:val="00654C65"/>
    <w:rsid w:val="00654D1F"/>
    <w:rsid w:val="00665332"/>
    <w:rsid w:val="00667F51"/>
    <w:rsid w:val="006705BC"/>
    <w:rsid w:val="00671535"/>
    <w:rsid w:val="00672D0A"/>
    <w:rsid w:val="0067347E"/>
    <w:rsid w:val="006742CF"/>
    <w:rsid w:val="006850E2"/>
    <w:rsid w:val="00685AC0"/>
    <w:rsid w:val="00686AD6"/>
    <w:rsid w:val="00690E54"/>
    <w:rsid w:val="00692D3D"/>
    <w:rsid w:val="006A1921"/>
    <w:rsid w:val="006A315C"/>
    <w:rsid w:val="006A4169"/>
    <w:rsid w:val="006B1AEC"/>
    <w:rsid w:val="006C0E82"/>
    <w:rsid w:val="006C23A2"/>
    <w:rsid w:val="006C3C67"/>
    <w:rsid w:val="006C5BC0"/>
    <w:rsid w:val="006C7ADA"/>
    <w:rsid w:val="006C7DF0"/>
    <w:rsid w:val="006D00E7"/>
    <w:rsid w:val="006D2577"/>
    <w:rsid w:val="006E3AB8"/>
    <w:rsid w:val="006F202E"/>
    <w:rsid w:val="006F412C"/>
    <w:rsid w:val="006F4192"/>
    <w:rsid w:val="006F6072"/>
    <w:rsid w:val="006F794C"/>
    <w:rsid w:val="007037B1"/>
    <w:rsid w:val="00703AE1"/>
    <w:rsid w:val="0070618E"/>
    <w:rsid w:val="00710C77"/>
    <w:rsid w:val="00713596"/>
    <w:rsid w:val="00716727"/>
    <w:rsid w:val="007203D4"/>
    <w:rsid w:val="00724229"/>
    <w:rsid w:val="00726797"/>
    <w:rsid w:val="00727B65"/>
    <w:rsid w:val="00731B9F"/>
    <w:rsid w:val="00735E59"/>
    <w:rsid w:val="00742302"/>
    <w:rsid w:val="0074490D"/>
    <w:rsid w:val="007453CB"/>
    <w:rsid w:val="00745C6B"/>
    <w:rsid w:val="00746595"/>
    <w:rsid w:val="00746A6C"/>
    <w:rsid w:val="00746DE4"/>
    <w:rsid w:val="007478E2"/>
    <w:rsid w:val="00752B6F"/>
    <w:rsid w:val="00757746"/>
    <w:rsid w:val="00763A19"/>
    <w:rsid w:val="00765F00"/>
    <w:rsid w:val="00770AEE"/>
    <w:rsid w:val="007749A6"/>
    <w:rsid w:val="007904A5"/>
    <w:rsid w:val="00790662"/>
    <w:rsid w:val="0079182B"/>
    <w:rsid w:val="00793802"/>
    <w:rsid w:val="007958D6"/>
    <w:rsid w:val="007962B1"/>
    <w:rsid w:val="007A1DAD"/>
    <w:rsid w:val="007A4281"/>
    <w:rsid w:val="007A6C4F"/>
    <w:rsid w:val="007A703A"/>
    <w:rsid w:val="007A7817"/>
    <w:rsid w:val="007B5C91"/>
    <w:rsid w:val="007C104B"/>
    <w:rsid w:val="007C2122"/>
    <w:rsid w:val="007C438F"/>
    <w:rsid w:val="007C5192"/>
    <w:rsid w:val="007C6E53"/>
    <w:rsid w:val="007D716E"/>
    <w:rsid w:val="007D7B25"/>
    <w:rsid w:val="007E6717"/>
    <w:rsid w:val="007E7119"/>
    <w:rsid w:val="007F2144"/>
    <w:rsid w:val="007F5210"/>
    <w:rsid w:val="0080067F"/>
    <w:rsid w:val="00807EAB"/>
    <w:rsid w:val="00811F4D"/>
    <w:rsid w:val="00820CC2"/>
    <w:rsid w:val="00823AE2"/>
    <w:rsid w:val="00823AF6"/>
    <w:rsid w:val="00826283"/>
    <w:rsid w:val="008346AC"/>
    <w:rsid w:val="00850E09"/>
    <w:rsid w:val="008646DD"/>
    <w:rsid w:val="00864CBB"/>
    <w:rsid w:val="008725E6"/>
    <w:rsid w:val="00872FCE"/>
    <w:rsid w:val="0087372A"/>
    <w:rsid w:val="00873D65"/>
    <w:rsid w:val="00873EBD"/>
    <w:rsid w:val="00876577"/>
    <w:rsid w:val="008772FC"/>
    <w:rsid w:val="00881C16"/>
    <w:rsid w:val="00890F56"/>
    <w:rsid w:val="00892B35"/>
    <w:rsid w:val="0089781B"/>
    <w:rsid w:val="008A43D9"/>
    <w:rsid w:val="008A74D2"/>
    <w:rsid w:val="008B2610"/>
    <w:rsid w:val="008B310B"/>
    <w:rsid w:val="008B52CC"/>
    <w:rsid w:val="008B6058"/>
    <w:rsid w:val="008B7684"/>
    <w:rsid w:val="008C0919"/>
    <w:rsid w:val="008C3C0C"/>
    <w:rsid w:val="008C6DC4"/>
    <w:rsid w:val="008C73DB"/>
    <w:rsid w:val="008D2546"/>
    <w:rsid w:val="008D2C66"/>
    <w:rsid w:val="008D2E78"/>
    <w:rsid w:val="008E2718"/>
    <w:rsid w:val="008E58FB"/>
    <w:rsid w:val="008E769F"/>
    <w:rsid w:val="008F07D6"/>
    <w:rsid w:val="008F447C"/>
    <w:rsid w:val="008F67FB"/>
    <w:rsid w:val="009006F6"/>
    <w:rsid w:val="00900D29"/>
    <w:rsid w:val="009047DF"/>
    <w:rsid w:val="0090544D"/>
    <w:rsid w:val="00905E37"/>
    <w:rsid w:val="00906AFA"/>
    <w:rsid w:val="00906CF6"/>
    <w:rsid w:val="00911914"/>
    <w:rsid w:val="00913C6E"/>
    <w:rsid w:val="00914967"/>
    <w:rsid w:val="00915F05"/>
    <w:rsid w:val="00917816"/>
    <w:rsid w:val="009203E1"/>
    <w:rsid w:val="009226A5"/>
    <w:rsid w:val="00924370"/>
    <w:rsid w:val="00927199"/>
    <w:rsid w:val="009276AB"/>
    <w:rsid w:val="00931191"/>
    <w:rsid w:val="00944450"/>
    <w:rsid w:val="00944EAC"/>
    <w:rsid w:val="00945625"/>
    <w:rsid w:val="00946254"/>
    <w:rsid w:val="009606D0"/>
    <w:rsid w:val="00961CB3"/>
    <w:rsid w:val="00962314"/>
    <w:rsid w:val="00965388"/>
    <w:rsid w:val="00967DD2"/>
    <w:rsid w:val="009722CF"/>
    <w:rsid w:val="00973B56"/>
    <w:rsid w:val="0098547F"/>
    <w:rsid w:val="00986AC1"/>
    <w:rsid w:val="00991DB9"/>
    <w:rsid w:val="00995EF5"/>
    <w:rsid w:val="009A0367"/>
    <w:rsid w:val="009A0718"/>
    <w:rsid w:val="009B1CB7"/>
    <w:rsid w:val="009B7AC2"/>
    <w:rsid w:val="009C12E6"/>
    <w:rsid w:val="009C14E0"/>
    <w:rsid w:val="009C67E7"/>
    <w:rsid w:val="009D0CF7"/>
    <w:rsid w:val="009D2D54"/>
    <w:rsid w:val="009D7930"/>
    <w:rsid w:val="009E0E13"/>
    <w:rsid w:val="009E45AC"/>
    <w:rsid w:val="009E6973"/>
    <w:rsid w:val="009F2AF5"/>
    <w:rsid w:val="009F3BF2"/>
    <w:rsid w:val="009F5DF3"/>
    <w:rsid w:val="00A02088"/>
    <w:rsid w:val="00A0367A"/>
    <w:rsid w:val="00A061E0"/>
    <w:rsid w:val="00A10C37"/>
    <w:rsid w:val="00A138D9"/>
    <w:rsid w:val="00A237C6"/>
    <w:rsid w:val="00A32FBF"/>
    <w:rsid w:val="00A35F44"/>
    <w:rsid w:val="00A466CD"/>
    <w:rsid w:val="00A51FFA"/>
    <w:rsid w:val="00A54FC4"/>
    <w:rsid w:val="00A60C9B"/>
    <w:rsid w:val="00A61BBE"/>
    <w:rsid w:val="00A61BCB"/>
    <w:rsid w:val="00A64013"/>
    <w:rsid w:val="00A64DFC"/>
    <w:rsid w:val="00A67A2F"/>
    <w:rsid w:val="00A71656"/>
    <w:rsid w:val="00A72116"/>
    <w:rsid w:val="00A74C50"/>
    <w:rsid w:val="00A81CC2"/>
    <w:rsid w:val="00A87D14"/>
    <w:rsid w:val="00A87FC0"/>
    <w:rsid w:val="00A92043"/>
    <w:rsid w:val="00AA1BD4"/>
    <w:rsid w:val="00AA650E"/>
    <w:rsid w:val="00AB4C80"/>
    <w:rsid w:val="00AC48D1"/>
    <w:rsid w:val="00AC503B"/>
    <w:rsid w:val="00AD0BF7"/>
    <w:rsid w:val="00AD45E1"/>
    <w:rsid w:val="00AD462C"/>
    <w:rsid w:val="00AD5F51"/>
    <w:rsid w:val="00AD611C"/>
    <w:rsid w:val="00AE534F"/>
    <w:rsid w:val="00AE6143"/>
    <w:rsid w:val="00AE6D08"/>
    <w:rsid w:val="00AF0BC3"/>
    <w:rsid w:val="00AF2A5E"/>
    <w:rsid w:val="00B10E1E"/>
    <w:rsid w:val="00B1286B"/>
    <w:rsid w:val="00B12F74"/>
    <w:rsid w:val="00B14978"/>
    <w:rsid w:val="00B15C3E"/>
    <w:rsid w:val="00B2117C"/>
    <w:rsid w:val="00B24A6D"/>
    <w:rsid w:val="00B325C7"/>
    <w:rsid w:val="00B468CE"/>
    <w:rsid w:val="00B47AC9"/>
    <w:rsid w:val="00B50519"/>
    <w:rsid w:val="00B51826"/>
    <w:rsid w:val="00B602FE"/>
    <w:rsid w:val="00B60E22"/>
    <w:rsid w:val="00B71A9C"/>
    <w:rsid w:val="00B82A3D"/>
    <w:rsid w:val="00B84AFE"/>
    <w:rsid w:val="00B9272D"/>
    <w:rsid w:val="00B92970"/>
    <w:rsid w:val="00B95AEF"/>
    <w:rsid w:val="00B95CB1"/>
    <w:rsid w:val="00BA0593"/>
    <w:rsid w:val="00BA3482"/>
    <w:rsid w:val="00BA453F"/>
    <w:rsid w:val="00BA7358"/>
    <w:rsid w:val="00BA782F"/>
    <w:rsid w:val="00BB33E3"/>
    <w:rsid w:val="00BB4E16"/>
    <w:rsid w:val="00BB5A0A"/>
    <w:rsid w:val="00BB6606"/>
    <w:rsid w:val="00BD0C38"/>
    <w:rsid w:val="00BD1151"/>
    <w:rsid w:val="00BD169A"/>
    <w:rsid w:val="00BD1EE0"/>
    <w:rsid w:val="00BD6B77"/>
    <w:rsid w:val="00BD7C53"/>
    <w:rsid w:val="00BE246A"/>
    <w:rsid w:val="00BE4DEA"/>
    <w:rsid w:val="00BE692F"/>
    <w:rsid w:val="00BE7B6A"/>
    <w:rsid w:val="00BF184D"/>
    <w:rsid w:val="00BF619D"/>
    <w:rsid w:val="00C00269"/>
    <w:rsid w:val="00C0572C"/>
    <w:rsid w:val="00C062B5"/>
    <w:rsid w:val="00C063E8"/>
    <w:rsid w:val="00C13BEE"/>
    <w:rsid w:val="00C179FB"/>
    <w:rsid w:val="00C22112"/>
    <w:rsid w:val="00C2232A"/>
    <w:rsid w:val="00C30C07"/>
    <w:rsid w:val="00C34A86"/>
    <w:rsid w:val="00C364CF"/>
    <w:rsid w:val="00C374BD"/>
    <w:rsid w:val="00C3795B"/>
    <w:rsid w:val="00C409AF"/>
    <w:rsid w:val="00C440D0"/>
    <w:rsid w:val="00C458EF"/>
    <w:rsid w:val="00C45EC5"/>
    <w:rsid w:val="00C47C2C"/>
    <w:rsid w:val="00C5074A"/>
    <w:rsid w:val="00C50D9B"/>
    <w:rsid w:val="00C52111"/>
    <w:rsid w:val="00C61208"/>
    <w:rsid w:val="00C628EC"/>
    <w:rsid w:val="00C63B4E"/>
    <w:rsid w:val="00C64486"/>
    <w:rsid w:val="00C646AE"/>
    <w:rsid w:val="00C666A6"/>
    <w:rsid w:val="00C668CB"/>
    <w:rsid w:val="00C66D78"/>
    <w:rsid w:val="00C67245"/>
    <w:rsid w:val="00C67601"/>
    <w:rsid w:val="00C7073E"/>
    <w:rsid w:val="00C75CFD"/>
    <w:rsid w:val="00C800AE"/>
    <w:rsid w:val="00C825F3"/>
    <w:rsid w:val="00C938E2"/>
    <w:rsid w:val="00C968D5"/>
    <w:rsid w:val="00C96ABE"/>
    <w:rsid w:val="00C97386"/>
    <w:rsid w:val="00CA0547"/>
    <w:rsid w:val="00CA0664"/>
    <w:rsid w:val="00CA3215"/>
    <w:rsid w:val="00CB0426"/>
    <w:rsid w:val="00CB2399"/>
    <w:rsid w:val="00CB78DD"/>
    <w:rsid w:val="00CC2D6D"/>
    <w:rsid w:val="00CC3556"/>
    <w:rsid w:val="00CC4B0A"/>
    <w:rsid w:val="00CD0BEE"/>
    <w:rsid w:val="00CD1049"/>
    <w:rsid w:val="00CD367C"/>
    <w:rsid w:val="00CD439A"/>
    <w:rsid w:val="00CD719C"/>
    <w:rsid w:val="00CE3E49"/>
    <w:rsid w:val="00CE404C"/>
    <w:rsid w:val="00CE64E7"/>
    <w:rsid w:val="00CF2F30"/>
    <w:rsid w:val="00CF3C82"/>
    <w:rsid w:val="00CF477E"/>
    <w:rsid w:val="00CF79DB"/>
    <w:rsid w:val="00D00D62"/>
    <w:rsid w:val="00D02E42"/>
    <w:rsid w:val="00D06D61"/>
    <w:rsid w:val="00D073DC"/>
    <w:rsid w:val="00D12E36"/>
    <w:rsid w:val="00D15C24"/>
    <w:rsid w:val="00D160B2"/>
    <w:rsid w:val="00D2115C"/>
    <w:rsid w:val="00D22E96"/>
    <w:rsid w:val="00D2493D"/>
    <w:rsid w:val="00D24A62"/>
    <w:rsid w:val="00D25708"/>
    <w:rsid w:val="00D310B8"/>
    <w:rsid w:val="00D317D7"/>
    <w:rsid w:val="00D3670C"/>
    <w:rsid w:val="00D37B7A"/>
    <w:rsid w:val="00D44009"/>
    <w:rsid w:val="00D50923"/>
    <w:rsid w:val="00D527DF"/>
    <w:rsid w:val="00D532D8"/>
    <w:rsid w:val="00D6452B"/>
    <w:rsid w:val="00D67DAF"/>
    <w:rsid w:val="00D74EBF"/>
    <w:rsid w:val="00D8525C"/>
    <w:rsid w:val="00D872A3"/>
    <w:rsid w:val="00D90AF3"/>
    <w:rsid w:val="00D90E31"/>
    <w:rsid w:val="00D95DB7"/>
    <w:rsid w:val="00DA24F3"/>
    <w:rsid w:val="00DA55FE"/>
    <w:rsid w:val="00DA6C2B"/>
    <w:rsid w:val="00DA6D0D"/>
    <w:rsid w:val="00DB4E8D"/>
    <w:rsid w:val="00DC09F3"/>
    <w:rsid w:val="00DC1A90"/>
    <w:rsid w:val="00DC4B28"/>
    <w:rsid w:val="00DC7B62"/>
    <w:rsid w:val="00DD15D0"/>
    <w:rsid w:val="00DD3F5B"/>
    <w:rsid w:val="00DD4CE4"/>
    <w:rsid w:val="00DD7549"/>
    <w:rsid w:val="00DD7A52"/>
    <w:rsid w:val="00DE0A69"/>
    <w:rsid w:val="00DE57F9"/>
    <w:rsid w:val="00DF1863"/>
    <w:rsid w:val="00E0106C"/>
    <w:rsid w:val="00E01B9A"/>
    <w:rsid w:val="00E0268A"/>
    <w:rsid w:val="00E10D8A"/>
    <w:rsid w:val="00E150B4"/>
    <w:rsid w:val="00E20BDF"/>
    <w:rsid w:val="00E35432"/>
    <w:rsid w:val="00E36DCE"/>
    <w:rsid w:val="00E42D56"/>
    <w:rsid w:val="00E43D67"/>
    <w:rsid w:val="00E43E3E"/>
    <w:rsid w:val="00E53B8C"/>
    <w:rsid w:val="00E55089"/>
    <w:rsid w:val="00E553FB"/>
    <w:rsid w:val="00E607BE"/>
    <w:rsid w:val="00E63F83"/>
    <w:rsid w:val="00E64609"/>
    <w:rsid w:val="00E71489"/>
    <w:rsid w:val="00E82113"/>
    <w:rsid w:val="00E85151"/>
    <w:rsid w:val="00E917EF"/>
    <w:rsid w:val="00E92CC2"/>
    <w:rsid w:val="00E94546"/>
    <w:rsid w:val="00E96686"/>
    <w:rsid w:val="00E974B9"/>
    <w:rsid w:val="00EA08A2"/>
    <w:rsid w:val="00EA1EE5"/>
    <w:rsid w:val="00EB525A"/>
    <w:rsid w:val="00EC0A7F"/>
    <w:rsid w:val="00EC383C"/>
    <w:rsid w:val="00EC4914"/>
    <w:rsid w:val="00EC5E03"/>
    <w:rsid w:val="00EC6FED"/>
    <w:rsid w:val="00ED15DB"/>
    <w:rsid w:val="00ED309B"/>
    <w:rsid w:val="00ED527B"/>
    <w:rsid w:val="00ED70CE"/>
    <w:rsid w:val="00EE3369"/>
    <w:rsid w:val="00EF1143"/>
    <w:rsid w:val="00EF1218"/>
    <w:rsid w:val="00EF1791"/>
    <w:rsid w:val="00EF7714"/>
    <w:rsid w:val="00F01B46"/>
    <w:rsid w:val="00F01C9D"/>
    <w:rsid w:val="00F04EBB"/>
    <w:rsid w:val="00F05B93"/>
    <w:rsid w:val="00F10A10"/>
    <w:rsid w:val="00F207FF"/>
    <w:rsid w:val="00F31E53"/>
    <w:rsid w:val="00F32881"/>
    <w:rsid w:val="00F34502"/>
    <w:rsid w:val="00F350B5"/>
    <w:rsid w:val="00F3765F"/>
    <w:rsid w:val="00F46448"/>
    <w:rsid w:val="00F53005"/>
    <w:rsid w:val="00F543B3"/>
    <w:rsid w:val="00F61CD8"/>
    <w:rsid w:val="00F647D7"/>
    <w:rsid w:val="00F64F3E"/>
    <w:rsid w:val="00F7197E"/>
    <w:rsid w:val="00F7516A"/>
    <w:rsid w:val="00F7774F"/>
    <w:rsid w:val="00F80F10"/>
    <w:rsid w:val="00F8636C"/>
    <w:rsid w:val="00F86C57"/>
    <w:rsid w:val="00F8785E"/>
    <w:rsid w:val="00F90321"/>
    <w:rsid w:val="00F93F8D"/>
    <w:rsid w:val="00F954E9"/>
    <w:rsid w:val="00FA4762"/>
    <w:rsid w:val="00FA66ED"/>
    <w:rsid w:val="00FC124E"/>
    <w:rsid w:val="00FD10B9"/>
    <w:rsid w:val="00FD217A"/>
    <w:rsid w:val="00FD2BD4"/>
    <w:rsid w:val="00FE1747"/>
    <w:rsid w:val="00FE4960"/>
    <w:rsid w:val="00FE4BB0"/>
    <w:rsid w:val="00FE6702"/>
    <w:rsid w:val="00FF4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C29"/>
    <w:pPr>
      <w:ind w:left="720"/>
      <w:contextualSpacing/>
    </w:pPr>
  </w:style>
  <w:style w:type="character" w:styleId="Hyperlink">
    <w:name w:val="Hyperlink"/>
    <w:basedOn w:val="DefaultParagraphFont"/>
    <w:uiPriority w:val="99"/>
    <w:unhideWhenUsed/>
    <w:rsid w:val="00570C29"/>
    <w:rPr>
      <w:color w:val="0000FF" w:themeColor="hyperlink"/>
      <w:u w:val="single"/>
    </w:rPr>
  </w:style>
  <w:style w:type="table" w:styleId="LightGrid-Accent5">
    <w:name w:val="Light Grid Accent 5"/>
    <w:basedOn w:val="TableNormal"/>
    <w:uiPriority w:val="62"/>
    <w:rsid w:val="00D160B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D160B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D1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B2"/>
  </w:style>
  <w:style w:type="paragraph" w:styleId="Footer">
    <w:name w:val="footer"/>
    <w:basedOn w:val="Normal"/>
    <w:link w:val="FooterChar"/>
    <w:uiPriority w:val="99"/>
    <w:unhideWhenUsed/>
    <w:rsid w:val="00D1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B2"/>
  </w:style>
  <w:style w:type="paragraph" w:styleId="NoSpacing">
    <w:name w:val="No Spacing"/>
    <w:link w:val="NoSpacingChar"/>
    <w:uiPriority w:val="1"/>
    <w:qFormat/>
    <w:rsid w:val="00D160B2"/>
    <w:pPr>
      <w:spacing w:after="0" w:line="240" w:lineRule="auto"/>
    </w:pPr>
    <w:rPr>
      <w:rFonts w:eastAsiaTheme="minorEastAsia"/>
    </w:rPr>
  </w:style>
  <w:style w:type="character" w:customStyle="1" w:styleId="NoSpacingChar">
    <w:name w:val="No Spacing Char"/>
    <w:basedOn w:val="DefaultParagraphFont"/>
    <w:link w:val="NoSpacing"/>
    <w:uiPriority w:val="1"/>
    <w:rsid w:val="00D160B2"/>
    <w:rPr>
      <w:rFonts w:eastAsiaTheme="minorEastAsia"/>
    </w:rPr>
  </w:style>
  <w:style w:type="paragraph" w:styleId="BalloonText">
    <w:name w:val="Balloon Text"/>
    <w:basedOn w:val="Normal"/>
    <w:link w:val="BalloonTextChar"/>
    <w:uiPriority w:val="99"/>
    <w:semiHidden/>
    <w:unhideWhenUsed/>
    <w:rsid w:val="00D1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B2"/>
    <w:rPr>
      <w:rFonts w:ascii="Tahoma" w:hAnsi="Tahoma" w:cs="Tahoma"/>
      <w:sz w:val="16"/>
      <w:szCs w:val="16"/>
    </w:rPr>
  </w:style>
  <w:style w:type="table" w:styleId="DarkList-Accent5">
    <w:name w:val="Dark List Accent 5"/>
    <w:basedOn w:val="TableNormal"/>
    <w:uiPriority w:val="70"/>
    <w:rsid w:val="003E40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Shading-Accent4">
    <w:name w:val="Colorful Shading Accent 4"/>
    <w:basedOn w:val="TableNormal"/>
    <w:uiPriority w:val="71"/>
    <w:rsid w:val="003E401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3E40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4">
    <w:name w:val="Colorful List Accent 4"/>
    <w:basedOn w:val="TableNormal"/>
    <w:uiPriority w:val="72"/>
    <w:rsid w:val="003E40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r="http://schemas.openxmlformats.org/officeDocument/2006/relationships" xmlns:w="http://schemas.openxmlformats.org/wordprocessingml/2006/main">
  <w:divs>
    <w:div w:id="5751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hics-autonomy.weebly.com" TargetMode="External"/><Relationship Id="rId13" Type="http://schemas.openxmlformats.org/officeDocument/2006/relationships/hyperlink" Target="http://ldss.georgetown.edu" TargetMode="External"/><Relationship Id="rId18" Type="http://schemas.openxmlformats.org/officeDocument/2006/relationships/hyperlink" Target="http://www.ct.gov/opapd/cwp/view.asp?Q=519546&amp;A=368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c@georgetown.edu" TargetMode="External"/><Relationship Id="rId17" Type="http://schemas.openxmlformats.org/officeDocument/2006/relationships/hyperlink" Target="http://www.nytimes.com/2013/03/31/opinion/sunday/sunday-dialogue-choosing-how-we-die.html?pagewanted=1&amp;version&amp;_r=1&amp;action=click&amp;region=searchResults" TargetMode="External"/><Relationship Id="rId2" Type="http://schemas.openxmlformats.org/officeDocument/2006/relationships/numbering" Target="numbering.xml"/><Relationship Id="rId16" Type="http://schemas.openxmlformats.org/officeDocument/2006/relationships/hyperlink" Target="http://www.thehastingscenter.org/Publications/BriefingBook/Detail.aspx?id=220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rvaseprograms.georgetown.edu/honor/system/53519.html" TargetMode="External"/><Relationship Id="rId5" Type="http://schemas.openxmlformats.org/officeDocument/2006/relationships/webSettings" Target="webSettings.xml"/><Relationship Id="rId15" Type="http://schemas.openxmlformats.org/officeDocument/2006/relationships/hyperlink" Target="http://www.ama-assn.org/ama/pub/physician-resources/medical-ethics/code-medical-ethics/opinion2211.page" TargetMode="External"/><Relationship Id="rId23" Type="http://schemas.openxmlformats.org/officeDocument/2006/relationships/theme" Target="theme/theme1.xml"/><Relationship Id="rId10" Type="http://schemas.openxmlformats.org/officeDocument/2006/relationships/hyperlink" Target="http://campus.georgetown.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thics-autonomy.weebly.com/class-blog.html" TargetMode="External"/><Relationship Id="rId14" Type="http://schemas.openxmlformats.org/officeDocument/2006/relationships/hyperlink" Target="http://writingcenter.georgetown.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505B065AE94B32BB1A8172D54241F4"/>
        <w:category>
          <w:name w:val="General"/>
          <w:gallery w:val="placeholder"/>
        </w:category>
        <w:types>
          <w:type w:val="bbPlcHdr"/>
        </w:types>
        <w:behaviors>
          <w:behavior w:val="content"/>
        </w:behaviors>
        <w:guid w:val="{93AB6260-15FC-4145-93BA-2C3FB1E23F04}"/>
      </w:docPartPr>
      <w:docPartBody>
        <w:p w:rsidR="004C2EE5" w:rsidRDefault="003951DB" w:rsidP="003951DB">
          <w:pPr>
            <w:pStyle w:val="AC505B065AE94B32BB1A8172D54241F4"/>
          </w:pPr>
          <w:r>
            <w:t>[Type the document title]</w:t>
          </w:r>
        </w:p>
      </w:docPartBody>
    </w:docPart>
    <w:docPart>
      <w:docPartPr>
        <w:name w:val="A75A82CF5E634C4AB75D788FBCA92FA8"/>
        <w:category>
          <w:name w:val="General"/>
          <w:gallery w:val="placeholder"/>
        </w:category>
        <w:types>
          <w:type w:val="bbPlcHdr"/>
        </w:types>
        <w:behaviors>
          <w:behavior w:val="content"/>
        </w:behaviors>
        <w:guid w:val="{65235723-1E7D-473B-8A7C-096646A5AFD1}"/>
      </w:docPartPr>
      <w:docPartBody>
        <w:p w:rsidR="004C2EE5" w:rsidRDefault="003951DB" w:rsidP="003951DB">
          <w:pPr>
            <w:pStyle w:val="A75A82CF5E634C4AB75D788FBCA92FA8"/>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Harry Potter">
    <w:panose1 w:val="00000400000000000000"/>
    <w:charset w:val="00"/>
    <w:family w:val="auto"/>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51DB"/>
    <w:rsid w:val="00014942"/>
    <w:rsid w:val="00043702"/>
    <w:rsid w:val="001254E6"/>
    <w:rsid w:val="001D5196"/>
    <w:rsid w:val="003129C7"/>
    <w:rsid w:val="003250DC"/>
    <w:rsid w:val="003951DB"/>
    <w:rsid w:val="0045326E"/>
    <w:rsid w:val="004C2EE5"/>
    <w:rsid w:val="005161DC"/>
    <w:rsid w:val="008976EE"/>
    <w:rsid w:val="00986FB0"/>
    <w:rsid w:val="009F7D5B"/>
    <w:rsid w:val="00B171FC"/>
    <w:rsid w:val="00BA0C3B"/>
    <w:rsid w:val="00CF4E53"/>
    <w:rsid w:val="00D06017"/>
    <w:rsid w:val="00E6613E"/>
    <w:rsid w:val="00F75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639E27FE5240F0933E7E32E2DBD316">
    <w:name w:val="A3639E27FE5240F0933E7E32E2DBD316"/>
    <w:rsid w:val="003951DB"/>
  </w:style>
  <w:style w:type="paragraph" w:customStyle="1" w:styleId="AC505B065AE94B32BB1A8172D54241F4">
    <w:name w:val="AC505B065AE94B32BB1A8172D54241F4"/>
    <w:rsid w:val="003951DB"/>
  </w:style>
  <w:style w:type="paragraph" w:customStyle="1" w:styleId="A75A82CF5E634C4AB75D788FBCA92FA8">
    <w:name w:val="A75A82CF5E634C4AB75D788FBCA92FA8"/>
    <w:rsid w:val="003951DB"/>
  </w:style>
  <w:style w:type="paragraph" w:customStyle="1" w:styleId="15298253303F4E7C80CAA58D68FC24C0">
    <w:name w:val="15298253303F4E7C80CAA58D68FC24C0"/>
    <w:rsid w:val="003951DB"/>
  </w:style>
  <w:style w:type="paragraph" w:customStyle="1" w:styleId="68B134E2AE2647378CF92A9C57D69D6C">
    <w:name w:val="68B134E2AE2647378CF92A9C57D69D6C"/>
    <w:rsid w:val="003951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2014 ♦ PHIL 106 ♦ Guidry-Grimes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Ethics: Autonomy and Health</vt:lpstr>
    </vt:vector>
  </TitlesOfParts>
  <Company>Toshiba</Company>
  <LinksUpToDate>false</LinksUpToDate>
  <CharactersWithSpaces>20575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Autonomy and Health</dc:title>
  <dc:creator>Laura Guidry-Grimes</dc:creator>
  <cp:lastModifiedBy>Laura Guidry-Grimes</cp:lastModifiedBy>
  <cp:revision>12</cp:revision>
  <cp:lastPrinted>2014-04-01T08:28:00Z</cp:lastPrinted>
  <dcterms:created xsi:type="dcterms:W3CDTF">2014-01-07T04:03:00Z</dcterms:created>
  <dcterms:modified xsi:type="dcterms:W3CDTF">2014-04-01T08:28:00Z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